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A93C8D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1364AB">
        <w:rPr>
          <w:rFonts w:cs="Arial"/>
          <w:color w:val="000000"/>
          <w:sz w:val="24"/>
          <w:szCs w:val="24"/>
        </w:rPr>
        <w:t>8476</w:t>
      </w:r>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722F2C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B650E">
        <w:rPr>
          <w:rFonts w:ascii="Arial" w:hAnsi="Arial"/>
          <w:sz w:val="24"/>
          <w:lang w:val="en-US"/>
        </w:rPr>
        <w:t>9</w:t>
      </w:r>
      <w:r w:rsidR="001B795D">
        <w:rPr>
          <w:rFonts w:ascii="Arial" w:hAnsi="Arial"/>
          <w:sz w:val="24"/>
          <w:lang w:val="en-US"/>
        </w:rPr>
        <w:t>.</w:t>
      </w:r>
      <w:r w:rsidR="00B64BA3">
        <w:rPr>
          <w:rFonts w:ascii="Arial" w:hAnsi="Arial"/>
          <w:sz w:val="24"/>
          <w:lang w:val="en-US"/>
        </w:rPr>
        <w:t>1.5</w:t>
      </w:r>
      <w:r w:rsidR="00DB650E">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857487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6C501B">
        <w:rPr>
          <w:rFonts w:ascii="Arial" w:hAnsi="Arial"/>
          <w:sz w:val="24"/>
          <w:lang w:val="en-US"/>
        </w:rPr>
        <w:t>Cell Reselection</w:t>
      </w:r>
      <w:r w:rsidR="006D4736">
        <w:rPr>
          <w:rFonts w:ascii="Arial" w:hAnsi="Arial"/>
          <w:sz w:val="24"/>
          <w:lang w:val="en-US"/>
        </w:rPr>
        <w:t xml:space="preserve"> Requirements for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1A22A1F" w14:textId="28120F0B" w:rsidR="002339E1" w:rsidRPr="001533B1" w:rsidRDefault="00AD41C7" w:rsidP="001533B1">
      <w:pPr>
        <w:rPr>
          <w:lang w:val="en-US"/>
        </w:rPr>
      </w:pPr>
      <w:r>
        <w:rPr>
          <w:lang w:val="en-US"/>
        </w:rPr>
        <w:t xml:space="preserve">In RAN4#91 meeting, a Way Forward on RRM requirements for NR-U was approved which summarized the impact of NR-U carriers in </w:t>
      </w:r>
      <w:proofErr w:type="spellStart"/>
      <w:r>
        <w:rPr>
          <w:lang w:val="en-US"/>
        </w:rPr>
        <w:t>PCell</w:t>
      </w:r>
      <w:proofErr w:type="spellEnd"/>
      <w:r>
        <w:rPr>
          <w:lang w:val="en-US"/>
        </w:rPr>
        <w:t xml:space="preserve">, </w:t>
      </w:r>
      <w:proofErr w:type="spellStart"/>
      <w:r>
        <w:rPr>
          <w:lang w:val="en-US"/>
        </w:rPr>
        <w:t>PSCell</w:t>
      </w:r>
      <w:proofErr w:type="spellEnd"/>
      <w:r>
        <w:rPr>
          <w:lang w:val="en-US"/>
        </w:rPr>
        <w:t xml:space="preserve">, and </w:t>
      </w:r>
      <w:proofErr w:type="spellStart"/>
      <w:r>
        <w:rPr>
          <w:lang w:val="en-US"/>
        </w:rPr>
        <w:t>Scell</w:t>
      </w:r>
      <w:proofErr w:type="spellEnd"/>
      <w:r>
        <w:rPr>
          <w:lang w:val="en-US"/>
        </w:rPr>
        <w:t xml:space="preserve"> on existing core requirements [1]. In this paper, we present our preliminary assessment of operation in unlicensed band on </w:t>
      </w:r>
      <w:r w:rsidR="00F52095">
        <w:rPr>
          <w:lang w:val="en-US"/>
        </w:rPr>
        <w:t>cell reselection requirements</w:t>
      </w:r>
      <w:r>
        <w:rPr>
          <w:lang w:val="en-US"/>
        </w:rPr>
        <w:t xml:space="preserve">. </w:t>
      </w:r>
      <w:r w:rsidR="002339E1">
        <w:rPr>
          <w:lang w:val="en-US"/>
        </w:rPr>
        <w:t xml:space="preserve"> </w:t>
      </w:r>
    </w:p>
    <w:p w14:paraId="2D0D5189" w14:textId="31602962" w:rsidR="00C51EC1" w:rsidRDefault="00C51EC1" w:rsidP="00C51EC1">
      <w:pPr>
        <w:pStyle w:val="Heading1"/>
        <w:rPr>
          <w:lang w:val="en-US"/>
        </w:rPr>
      </w:pPr>
      <w:r>
        <w:rPr>
          <w:lang w:val="en-US"/>
        </w:rPr>
        <w:t>Discussion</w:t>
      </w:r>
    </w:p>
    <w:p w14:paraId="015891C7" w14:textId="2068C8B1" w:rsidR="00107E5C" w:rsidRDefault="00107E5C" w:rsidP="00AC2ADB">
      <w:pPr>
        <w:rPr>
          <w:lang w:val="en-US"/>
        </w:rPr>
      </w:pPr>
      <w:r>
        <w:rPr>
          <w:lang w:val="en-US"/>
        </w:rPr>
        <w:t xml:space="preserve">Our general observation and discussion paper on NR-U requirements can be found in [2]. Based on [2], the cell reselection requirements in NR-U are discussed in more detail in the following. </w:t>
      </w:r>
    </w:p>
    <w:p w14:paraId="37D91C35" w14:textId="6889793B" w:rsidR="006763AD" w:rsidRDefault="00184C5D" w:rsidP="00C8056F">
      <w:pPr>
        <w:rPr>
          <w:b/>
          <w:bCs/>
          <w:sz w:val="22"/>
          <w:szCs w:val="22"/>
        </w:rPr>
      </w:pPr>
      <w:r>
        <w:rPr>
          <w:b/>
          <w:bCs/>
          <w:sz w:val="22"/>
          <w:szCs w:val="22"/>
        </w:rPr>
        <w:t>Measurement and evaluation of serving cell:</w:t>
      </w:r>
    </w:p>
    <w:p w14:paraId="7CFCC151" w14:textId="07816F3F" w:rsidR="00184C5D" w:rsidRDefault="00184C5D" w:rsidP="00C8056F">
      <w:r>
        <w:t>The requirements in clause 4.2.2.2 of [</w:t>
      </w:r>
      <w:r w:rsidR="00557589">
        <w:t>3</w:t>
      </w:r>
      <w:r>
        <w:t>] can be extended to DMTC window with N1 = 1. The UE shall measure the SS-RSRP and SS-RSRQ level of the serving cell and evaluat</w:t>
      </w:r>
      <w:r w:rsidR="00320101">
        <w:t>e</w:t>
      </w:r>
      <w:r>
        <w:t xml:space="preserve"> the cell selection criterion S for the serving cell at least once every M1 DRX cycle</w:t>
      </w:r>
      <w:r w:rsidR="00633F5F">
        <w:t xml:space="preserve"> subject to availability of signal</w:t>
      </w:r>
      <w:r>
        <w:t>, where</w:t>
      </w:r>
    </w:p>
    <w:p w14:paraId="00C84DF8" w14:textId="4C5B7D3F" w:rsidR="00184C5D" w:rsidRPr="00BE78B0" w:rsidRDefault="00184C5D" w:rsidP="00184C5D">
      <w:pPr>
        <w:ind w:left="284"/>
        <w:rPr>
          <w:rFonts w:cs="v4.2.0"/>
        </w:rPr>
      </w:pPr>
      <w:r w:rsidRPr="00BE78B0">
        <w:rPr>
          <w:rFonts w:cs="v4.2.0"/>
        </w:rPr>
        <w:t xml:space="preserve">M1=2 if </w:t>
      </w:r>
      <w:r>
        <w:rPr>
          <w:rFonts w:cs="v4.2.0"/>
        </w:rPr>
        <w:t>D</w:t>
      </w:r>
      <w:r w:rsidRPr="00BE78B0">
        <w:rPr>
          <w:rFonts w:cs="v4.2.0"/>
        </w:rPr>
        <w:t>MTC periodicity (T</w:t>
      </w:r>
      <w:r>
        <w:rPr>
          <w:rFonts w:cs="v4.2.0"/>
          <w:vertAlign w:val="subscript"/>
        </w:rPr>
        <w:t>D</w:t>
      </w:r>
      <w:r w:rsidRPr="00BE78B0">
        <w:rPr>
          <w:rFonts w:cs="v4.2.0"/>
          <w:vertAlign w:val="subscript"/>
        </w:rPr>
        <w:t>MTC</w:t>
      </w:r>
      <w:r w:rsidRPr="00BE78B0">
        <w:rPr>
          <w:rFonts w:cs="v4.2.0"/>
        </w:rPr>
        <w:t xml:space="preserve">) </w:t>
      </w:r>
      <w:r w:rsidRPr="00BE78B0">
        <w:t>&gt;</w:t>
      </w:r>
      <w:r w:rsidRPr="00BE78B0">
        <w:rPr>
          <w:rFonts w:cs="v4.2.0"/>
        </w:rPr>
        <w:t xml:space="preserve"> </w:t>
      </w:r>
      <w:r w:rsidR="000E55E3" w:rsidRPr="000E55E3">
        <w:rPr>
          <w:rFonts w:cs="v4.2.0"/>
          <w:highlight w:val="yellow"/>
        </w:rPr>
        <w:t>TBD</w:t>
      </w:r>
      <w:r w:rsidR="000E55E3">
        <w:rPr>
          <w:rFonts w:cs="v4.2.0"/>
        </w:rPr>
        <w:t xml:space="preserve"> </w:t>
      </w:r>
      <w:r w:rsidRPr="00BE78B0">
        <w:rPr>
          <w:rFonts w:cs="v4.2.0"/>
        </w:rPr>
        <w:t xml:space="preserve">and DRX cycle </w:t>
      </w:r>
      <w:r w:rsidRPr="00BE78B0">
        <w:rPr>
          <w:rFonts w:hint="eastAsia"/>
        </w:rPr>
        <w:t>≤</w:t>
      </w:r>
      <w:r w:rsidRPr="00BE78B0">
        <w:rPr>
          <w:rFonts w:cs="v4.2.0"/>
        </w:rPr>
        <w:t xml:space="preserve">  0.64 second,</w:t>
      </w:r>
    </w:p>
    <w:p w14:paraId="1F63C4D0" w14:textId="161E99AB" w:rsidR="00184C5D" w:rsidRDefault="00184C5D" w:rsidP="00184C5D">
      <w:pPr>
        <w:ind w:left="284"/>
        <w:rPr>
          <w:rFonts w:cs="v4.2.0"/>
        </w:rPr>
      </w:pPr>
      <w:r w:rsidRPr="00BE78B0">
        <w:rPr>
          <w:rFonts w:cs="v4.2.0"/>
        </w:rPr>
        <w:t>otherwise M1=1.</w:t>
      </w:r>
    </w:p>
    <w:p w14:paraId="2EF9FCFB" w14:textId="42602227" w:rsidR="005A7173" w:rsidRDefault="000E55E3" w:rsidP="005A7173">
      <w:pPr>
        <w:rPr>
          <w:rFonts w:cs="v4.2.0"/>
        </w:rPr>
      </w:pPr>
      <w:r>
        <w:rPr>
          <w:rFonts w:cs="v4.2.0"/>
        </w:rPr>
        <w:t xml:space="preserve">Here, DMTC and </w:t>
      </w:r>
      <w:r w:rsidRPr="00BE78B0">
        <w:rPr>
          <w:rFonts w:cs="v4.2.0"/>
        </w:rPr>
        <w:t>T</w:t>
      </w:r>
      <w:r>
        <w:rPr>
          <w:rFonts w:cs="v4.2.0"/>
          <w:vertAlign w:val="subscript"/>
        </w:rPr>
        <w:t>D</w:t>
      </w:r>
      <w:r w:rsidRPr="00BE78B0">
        <w:rPr>
          <w:rFonts w:cs="v4.2.0"/>
          <w:vertAlign w:val="subscript"/>
        </w:rPr>
        <w:t>MTC</w:t>
      </w:r>
      <w:r>
        <w:rPr>
          <w:rFonts w:cs="v4.2.0"/>
          <w:vertAlign w:val="subscript"/>
        </w:rPr>
        <w:t xml:space="preserve"> </w:t>
      </w:r>
      <w:r>
        <w:rPr>
          <w:rFonts w:cs="v4.2.0"/>
        </w:rPr>
        <w:t xml:space="preserve">replace SMTC and </w:t>
      </w:r>
      <w:r w:rsidRPr="00BE78B0">
        <w:rPr>
          <w:rFonts w:cs="v4.2.0"/>
        </w:rPr>
        <w:t>T</w:t>
      </w:r>
      <w:r>
        <w:rPr>
          <w:rFonts w:cs="v4.2.0"/>
          <w:vertAlign w:val="subscript"/>
        </w:rPr>
        <w:t>S</w:t>
      </w:r>
      <w:r w:rsidRPr="00BE78B0">
        <w:rPr>
          <w:rFonts w:cs="v4.2.0"/>
          <w:vertAlign w:val="subscript"/>
        </w:rPr>
        <w:t>MTC</w:t>
      </w:r>
      <w:r>
        <w:rPr>
          <w:rFonts w:cs="v4.2.0"/>
          <w:vertAlign w:val="subscript"/>
        </w:rPr>
        <w:t xml:space="preserve"> </w:t>
      </w:r>
      <w:r>
        <w:rPr>
          <w:rFonts w:cs="v4.2.0"/>
        </w:rPr>
        <w:t>in legacy NR specification. Since periodicity of DMTC has not been decided yet, we propose to have the condition for M1=2 as TBD for now. If minimum DMTC periodicity is 20ms similar to SMTC, TBD can be replaced with 20ms as in legacy NR.</w:t>
      </w:r>
    </w:p>
    <w:p w14:paraId="5E1AD3BC" w14:textId="243119F4" w:rsidR="00BD2543" w:rsidRPr="00BD2543" w:rsidRDefault="00BD2543" w:rsidP="00BD2543">
      <w:pPr>
        <w:rPr>
          <w:b/>
          <w:bCs/>
        </w:rPr>
      </w:pPr>
      <w:r w:rsidRPr="00BD2543">
        <w:rPr>
          <w:rFonts w:cs="v4.2.0"/>
          <w:b/>
          <w:bCs/>
        </w:rPr>
        <w:t xml:space="preserve">Proposal 1. In NR-U </w:t>
      </w:r>
      <w:proofErr w:type="spellStart"/>
      <w:r w:rsidRPr="00BD2543">
        <w:rPr>
          <w:rFonts w:cs="v4.2.0"/>
          <w:b/>
          <w:bCs/>
        </w:rPr>
        <w:t>PCell</w:t>
      </w:r>
      <w:proofErr w:type="spellEnd"/>
      <w:r w:rsidRPr="00BD2543">
        <w:rPr>
          <w:rFonts w:cs="v4.2.0"/>
          <w:b/>
          <w:bCs/>
        </w:rPr>
        <w:t xml:space="preserve">, </w:t>
      </w:r>
      <w:r w:rsidRPr="00BD2543">
        <w:rPr>
          <w:b/>
          <w:bCs/>
        </w:rPr>
        <w:t>the UE shall measure the SS-RSRP and SS-RSRQ level of the serving cell and evaluate the cell selection criterion S for the serving cell at least once every M1 DRX cycle</w:t>
      </w:r>
      <w:r w:rsidR="00633F5F">
        <w:rPr>
          <w:b/>
          <w:bCs/>
        </w:rPr>
        <w:t xml:space="preserve"> </w:t>
      </w:r>
      <w:r w:rsidR="00633F5F" w:rsidRPr="00633F5F">
        <w:rPr>
          <w:b/>
          <w:bCs/>
        </w:rPr>
        <w:t>subject to availability of signal</w:t>
      </w:r>
      <w:r w:rsidRPr="00633F5F">
        <w:rPr>
          <w:b/>
          <w:bCs/>
        </w:rPr>
        <w:t>,</w:t>
      </w:r>
      <w:r w:rsidRPr="00BD2543">
        <w:rPr>
          <w:b/>
          <w:bCs/>
        </w:rPr>
        <w:t xml:space="preserve"> where</w:t>
      </w:r>
    </w:p>
    <w:p w14:paraId="4639C962" w14:textId="77777777" w:rsidR="00BD2543" w:rsidRPr="00BD2543" w:rsidRDefault="00BD2543" w:rsidP="00BD2543">
      <w:pPr>
        <w:ind w:left="284"/>
        <w:rPr>
          <w:rFonts w:cs="v4.2.0"/>
          <w:b/>
          <w:bCs/>
        </w:rPr>
      </w:pPr>
      <w:r w:rsidRPr="00BD2543">
        <w:rPr>
          <w:rFonts w:cs="v4.2.0"/>
          <w:b/>
          <w:bCs/>
        </w:rPr>
        <w:t>M1=2 if DMTC periodicity (T</w:t>
      </w:r>
      <w:r w:rsidRPr="00BD2543">
        <w:rPr>
          <w:rFonts w:cs="v4.2.0"/>
          <w:b/>
          <w:bCs/>
          <w:vertAlign w:val="subscript"/>
        </w:rPr>
        <w:t>DMTC</w:t>
      </w:r>
      <w:r w:rsidRPr="00BD2543">
        <w:rPr>
          <w:rFonts w:cs="v4.2.0"/>
          <w:b/>
          <w:bCs/>
        </w:rPr>
        <w:t xml:space="preserve">) </w:t>
      </w:r>
      <w:r w:rsidRPr="00BD2543">
        <w:rPr>
          <w:b/>
          <w:bCs/>
        </w:rPr>
        <w:t>&gt;</w:t>
      </w:r>
      <w:r w:rsidRPr="00BD2543">
        <w:rPr>
          <w:rFonts w:cs="v4.2.0"/>
          <w:b/>
          <w:bCs/>
        </w:rPr>
        <w:t xml:space="preserve"> </w:t>
      </w:r>
      <w:r w:rsidRPr="00BD2543">
        <w:rPr>
          <w:rFonts w:cs="v4.2.0"/>
          <w:b/>
          <w:bCs/>
          <w:highlight w:val="yellow"/>
        </w:rPr>
        <w:t>TBD</w:t>
      </w:r>
      <w:r w:rsidRPr="00BD2543">
        <w:rPr>
          <w:rFonts w:cs="v4.2.0"/>
          <w:b/>
          <w:bCs/>
        </w:rPr>
        <w:t xml:space="preserve"> and DRX cycle </w:t>
      </w:r>
      <w:r w:rsidRPr="00BD2543">
        <w:rPr>
          <w:rFonts w:hint="eastAsia"/>
          <w:b/>
          <w:bCs/>
        </w:rPr>
        <w:t>≤</w:t>
      </w:r>
      <w:r w:rsidRPr="00BD2543">
        <w:rPr>
          <w:rFonts w:cs="v4.2.0"/>
          <w:b/>
          <w:bCs/>
        </w:rPr>
        <w:t xml:space="preserve">  0.64 second,</w:t>
      </w:r>
    </w:p>
    <w:p w14:paraId="7D0B0CE7" w14:textId="692E9DC7" w:rsidR="00BD2543" w:rsidRPr="00BD2543" w:rsidRDefault="00BD2543" w:rsidP="00BD2543">
      <w:pPr>
        <w:ind w:left="284"/>
        <w:rPr>
          <w:rFonts w:cs="v4.2.0"/>
          <w:b/>
          <w:bCs/>
        </w:rPr>
      </w:pPr>
      <w:r w:rsidRPr="00BD2543">
        <w:rPr>
          <w:rFonts w:cs="v4.2.0"/>
          <w:b/>
          <w:bCs/>
        </w:rPr>
        <w:t>otherwise M1=1.</w:t>
      </w:r>
    </w:p>
    <w:p w14:paraId="36F49FFA" w14:textId="0CF58F3F" w:rsidR="00184C5D" w:rsidRDefault="00184C5D" w:rsidP="00C8056F">
      <w:r>
        <w:t xml:space="preserve">The number of </w:t>
      </w:r>
      <w:proofErr w:type="spellStart"/>
      <w:r>
        <w:t>N</w:t>
      </w:r>
      <w:r w:rsidRPr="00184C5D">
        <w:rPr>
          <w:vertAlign w:val="subscript"/>
        </w:rPr>
        <w:t>serv</w:t>
      </w:r>
      <w:proofErr w:type="spellEnd"/>
      <w:r>
        <w:rPr>
          <w:vertAlign w:val="subscript"/>
        </w:rPr>
        <w:t xml:space="preserve"> </w:t>
      </w:r>
      <w:r>
        <w:t xml:space="preserve">consecutive DRX cycles that the serving cell does not fulfil the S criterion </w:t>
      </w:r>
      <w:r w:rsidR="00113614">
        <w:t>is proposed to</w:t>
      </w:r>
      <w:r>
        <w:t xml:space="preserve"> be according to the following table</w:t>
      </w:r>
      <w:r w:rsidR="00724624">
        <w:t xml:space="preserve"> which is based on Table 4.2.2.2-1</w:t>
      </w:r>
      <w:r>
        <w:t>:</w:t>
      </w:r>
    </w:p>
    <w:p w14:paraId="44CA221B" w14:textId="5A460B0F" w:rsidR="00184C5D" w:rsidRPr="00BE78B0" w:rsidRDefault="00184C5D" w:rsidP="00184C5D">
      <w:pPr>
        <w:keepNext/>
        <w:keepLines/>
        <w:spacing w:before="60"/>
        <w:jc w:val="center"/>
        <w:rPr>
          <w:rFonts w:ascii="Arial" w:hAnsi="Arial"/>
          <w:b/>
          <w:vertAlign w:val="subscript"/>
        </w:rPr>
      </w:pPr>
      <w:r w:rsidRPr="00BE78B0">
        <w:rPr>
          <w:rFonts w:ascii="Arial" w:hAnsi="Arial"/>
          <w:b/>
        </w:rPr>
        <w:t>Table 4.2.</w:t>
      </w:r>
      <w:r w:rsidR="005A7173">
        <w:rPr>
          <w:rFonts w:ascii="Arial" w:hAnsi="Arial"/>
          <w:b/>
        </w:rPr>
        <w:t>x.</w:t>
      </w:r>
      <w:r w:rsidR="008A354B">
        <w:rPr>
          <w:rFonts w:ascii="Arial" w:hAnsi="Arial"/>
          <w:b/>
        </w:rPr>
        <w:t>1</w:t>
      </w:r>
      <w:r w:rsidRPr="00BE78B0">
        <w:rPr>
          <w:rFonts w:ascii="Arial" w:hAnsi="Arial"/>
          <w:b/>
        </w:rPr>
        <w:t xml:space="preserve">: </w:t>
      </w:r>
      <w:proofErr w:type="spellStart"/>
      <w:r w:rsidRPr="00BE78B0">
        <w:rPr>
          <w:rFonts w:ascii="Arial" w:hAnsi="Arial"/>
          <w:b/>
        </w:rPr>
        <w:t>N</w:t>
      </w:r>
      <w:r w:rsidRPr="00BE78B0">
        <w:rPr>
          <w:rFonts w:ascii="Arial" w:hAnsi="Arial"/>
          <w:b/>
          <w:vertAlign w:val="subscript"/>
        </w:rPr>
        <w:t>serv</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2899"/>
      </w:tblGrid>
      <w:tr w:rsidR="00184C5D" w:rsidRPr="00BE78B0" w14:paraId="308536D2" w14:textId="77777777" w:rsidTr="00184C5D">
        <w:trPr>
          <w:cantSplit/>
          <w:trHeight w:val="230"/>
          <w:jc w:val="center"/>
        </w:trPr>
        <w:tc>
          <w:tcPr>
            <w:tcW w:w="2140" w:type="pct"/>
            <w:vMerge w:val="restart"/>
          </w:tcPr>
          <w:p w14:paraId="198B4472" w14:textId="77777777" w:rsidR="00184C5D" w:rsidRPr="00BE78B0" w:rsidRDefault="00184C5D" w:rsidP="00A95344">
            <w:pPr>
              <w:keepNext/>
              <w:keepLines/>
              <w:spacing w:after="0"/>
              <w:jc w:val="center"/>
            </w:pPr>
            <w:r w:rsidRPr="00BE78B0">
              <w:rPr>
                <w:rFonts w:ascii="Arial" w:hAnsi="Arial"/>
                <w:b/>
                <w:sz w:val="18"/>
              </w:rPr>
              <w:t>DRX cycle length [s]</w:t>
            </w:r>
          </w:p>
        </w:tc>
        <w:tc>
          <w:tcPr>
            <w:tcW w:w="2860" w:type="pct"/>
            <w:vMerge w:val="restart"/>
          </w:tcPr>
          <w:p w14:paraId="7E9B8D35" w14:textId="77777777" w:rsidR="00184C5D" w:rsidRPr="00BE78B0" w:rsidRDefault="00184C5D" w:rsidP="00A95344">
            <w:pPr>
              <w:keepNext/>
              <w:keepLines/>
              <w:spacing w:after="0"/>
              <w:jc w:val="center"/>
            </w:pPr>
            <w:proofErr w:type="spellStart"/>
            <w:r w:rsidRPr="00BE78B0">
              <w:rPr>
                <w:rFonts w:ascii="Arial" w:hAnsi="Arial"/>
                <w:b/>
                <w:sz w:val="18"/>
              </w:rPr>
              <w:t>N</w:t>
            </w:r>
            <w:r w:rsidRPr="00BE78B0">
              <w:rPr>
                <w:rFonts w:ascii="Arial" w:hAnsi="Arial"/>
                <w:b/>
                <w:sz w:val="18"/>
                <w:vertAlign w:val="subscript"/>
              </w:rPr>
              <w:t>serv</w:t>
            </w:r>
            <w:proofErr w:type="spellEnd"/>
            <w:r w:rsidRPr="00BE78B0">
              <w:rPr>
                <w:rFonts w:ascii="Arial" w:hAnsi="Arial"/>
                <w:b/>
                <w:sz w:val="18"/>
                <w:vertAlign w:val="subscript"/>
              </w:rPr>
              <w:t xml:space="preserve"> </w:t>
            </w:r>
            <w:r w:rsidRPr="00BE78B0">
              <w:rPr>
                <w:rFonts w:ascii="Arial" w:hAnsi="Arial"/>
                <w:b/>
                <w:sz w:val="18"/>
              </w:rPr>
              <w:t>[number of DRX cycles]</w:t>
            </w:r>
          </w:p>
        </w:tc>
      </w:tr>
      <w:tr w:rsidR="00184C5D" w:rsidRPr="00BE78B0" w14:paraId="4FF91B2C" w14:textId="77777777" w:rsidTr="00184C5D">
        <w:trPr>
          <w:cantSplit/>
          <w:trHeight w:val="207"/>
          <w:jc w:val="center"/>
        </w:trPr>
        <w:tc>
          <w:tcPr>
            <w:tcW w:w="2140" w:type="pct"/>
            <w:vMerge/>
          </w:tcPr>
          <w:p w14:paraId="0194E6D7" w14:textId="77777777" w:rsidR="00184C5D" w:rsidRPr="00BE78B0" w:rsidRDefault="00184C5D" w:rsidP="00A95344">
            <w:pPr>
              <w:keepNext/>
              <w:keepLines/>
              <w:spacing w:after="0"/>
              <w:jc w:val="center"/>
              <w:rPr>
                <w:rFonts w:ascii="Arial" w:hAnsi="Arial"/>
                <w:b/>
                <w:sz w:val="18"/>
              </w:rPr>
            </w:pPr>
          </w:p>
        </w:tc>
        <w:tc>
          <w:tcPr>
            <w:tcW w:w="2860" w:type="pct"/>
            <w:vMerge/>
          </w:tcPr>
          <w:p w14:paraId="17EBE692" w14:textId="77777777" w:rsidR="00184C5D" w:rsidRPr="00BE78B0" w:rsidRDefault="00184C5D" w:rsidP="00A95344">
            <w:pPr>
              <w:keepNext/>
              <w:keepLines/>
              <w:spacing w:after="0"/>
              <w:jc w:val="center"/>
              <w:rPr>
                <w:rFonts w:ascii="Arial" w:hAnsi="Arial"/>
                <w:b/>
                <w:sz w:val="18"/>
              </w:rPr>
            </w:pPr>
          </w:p>
        </w:tc>
      </w:tr>
      <w:tr w:rsidR="00184C5D" w:rsidRPr="00BE78B0" w14:paraId="1EEC3C61" w14:textId="77777777" w:rsidTr="00184C5D">
        <w:trPr>
          <w:cantSplit/>
          <w:jc w:val="center"/>
        </w:trPr>
        <w:tc>
          <w:tcPr>
            <w:tcW w:w="2140" w:type="pct"/>
          </w:tcPr>
          <w:p w14:paraId="2294404D" w14:textId="77777777" w:rsidR="00184C5D" w:rsidRPr="00BE78B0" w:rsidRDefault="00184C5D" w:rsidP="00A95344">
            <w:pPr>
              <w:keepNext/>
              <w:keepLines/>
              <w:spacing w:after="0"/>
              <w:jc w:val="center"/>
            </w:pPr>
            <w:r w:rsidRPr="00BE78B0">
              <w:rPr>
                <w:rFonts w:ascii="Arial" w:hAnsi="Arial"/>
                <w:sz w:val="18"/>
              </w:rPr>
              <w:t>0.32</w:t>
            </w:r>
          </w:p>
        </w:tc>
        <w:tc>
          <w:tcPr>
            <w:tcW w:w="2860" w:type="pct"/>
          </w:tcPr>
          <w:p w14:paraId="108A264E" w14:textId="57DE9DC2" w:rsidR="00184C5D" w:rsidRPr="00BE78B0" w:rsidRDefault="00184C5D" w:rsidP="00A95344">
            <w:pPr>
              <w:keepNext/>
              <w:keepLines/>
              <w:spacing w:after="0"/>
              <w:jc w:val="center"/>
            </w:pPr>
            <w:r w:rsidRPr="00BE78B0">
              <w:rPr>
                <w:rFonts w:ascii="Arial" w:hAnsi="Arial" w:cs="Arial"/>
                <w:sz w:val="16"/>
                <w:lang w:eastAsia="zh-CN"/>
              </w:rPr>
              <w:t>M1*</w:t>
            </w:r>
            <w:r w:rsidRPr="00BE78B0">
              <w:rPr>
                <w:rFonts w:ascii="Arial" w:hAnsi="Arial"/>
                <w:sz w:val="18"/>
              </w:rPr>
              <w:t>4</w:t>
            </w:r>
            <w:r w:rsidR="00265847">
              <w:rPr>
                <w:rFonts w:ascii="Arial" w:hAnsi="Arial"/>
                <w:sz w:val="18"/>
              </w:rPr>
              <w:t xml:space="preserve"> + L</w:t>
            </w:r>
          </w:p>
        </w:tc>
      </w:tr>
      <w:tr w:rsidR="00184C5D" w:rsidRPr="00BE78B0" w14:paraId="7E508C3E" w14:textId="77777777" w:rsidTr="00184C5D">
        <w:trPr>
          <w:cantSplit/>
          <w:jc w:val="center"/>
        </w:trPr>
        <w:tc>
          <w:tcPr>
            <w:tcW w:w="2140" w:type="pct"/>
          </w:tcPr>
          <w:p w14:paraId="67D517FF" w14:textId="77777777" w:rsidR="00184C5D" w:rsidRPr="00BE78B0" w:rsidRDefault="00184C5D" w:rsidP="00A95344">
            <w:pPr>
              <w:keepNext/>
              <w:keepLines/>
              <w:spacing w:after="0"/>
              <w:jc w:val="center"/>
            </w:pPr>
            <w:r w:rsidRPr="00BE78B0">
              <w:rPr>
                <w:rFonts w:ascii="Arial" w:hAnsi="Arial"/>
                <w:sz w:val="18"/>
              </w:rPr>
              <w:t>0.64</w:t>
            </w:r>
          </w:p>
        </w:tc>
        <w:tc>
          <w:tcPr>
            <w:tcW w:w="2860" w:type="pct"/>
          </w:tcPr>
          <w:p w14:paraId="2FCA489D" w14:textId="79DDDD70" w:rsidR="00184C5D" w:rsidRPr="00BE78B0" w:rsidRDefault="00184C5D" w:rsidP="00A95344">
            <w:pPr>
              <w:keepNext/>
              <w:keepLines/>
              <w:spacing w:after="0"/>
              <w:jc w:val="center"/>
            </w:pPr>
            <w:r w:rsidRPr="00BE78B0">
              <w:rPr>
                <w:rFonts w:ascii="Arial" w:hAnsi="Arial" w:cs="Arial"/>
                <w:sz w:val="16"/>
                <w:lang w:eastAsia="zh-CN"/>
              </w:rPr>
              <w:t>M1*</w:t>
            </w:r>
            <w:r w:rsidRPr="00BE78B0">
              <w:rPr>
                <w:rFonts w:ascii="Arial" w:hAnsi="Arial"/>
                <w:sz w:val="18"/>
              </w:rPr>
              <w:t>4</w:t>
            </w:r>
            <w:r w:rsidR="00265847">
              <w:rPr>
                <w:rFonts w:ascii="Arial" w:hAnsi="Arial"/>
                <w:sz w:val="18"/>
              </w:rPr>
              <w:t xml:space="preserve"> + L</w:t>
            </w:r>
          </w:p>
        </w:tc>
      </w:tr>
      <w:tr w:rsidR="00184C5D" w:rsidRPr="00BE78B0" w14:paraId="063BA944" w14:textId="77777777" w:rsidTr="00184C5D">
        <w:trPr>
          <w:cantSplit/>
          <w:jc w:val="center"/>
        </w:trPr>
        <w:tc>
          <w:tcPr>
            <w:tcW w:w="2140" w:type="pct"/>
          </w:tcPr>
          <w:p w14:paraId="73212539" w14:textId="77777777" w:rsidR="00184C5D" w:rsidRPr="00BE78B0" w:rsidRDefault="00184C5D" w:rsidP="00A95344">
            <w:pPr>
              <w:keepNext/>
              <w:keepLines/>
              <w:spacing w:after="0"/>
              <w:jc w:val="center"/>
            </w:pPr>
            <w:r w:rsidRPr="00BE78B0">
              <w:rPr>
                <w:rFonts w:ascii="Arial" w:hAnsi="Arial"/>
                <w:sz w:val="18"/>
              </w:rPr>
              <w:t>1.28</w:t>
            </w:r>
          </w:p>
        </w:tc>
        <w:tc>
          <w:tcPr>
            <w:tcW w:w="2860" w:type="pct"/>
          </w:tcPr>
          <w:p w14:paraId="4BB552F0" w14:textId="7D0123C5" w:rsidR="00184C5D" w:rsidRPr="00BE78B0" w:rsidRDefault="00184C5D" w:rsidP="00A95344">
            <w:pPr>
              <w:keepNext/>
              <w:keepLines/>
              <w:spacing w:after="0"/>
              <w:jc w:val="center"/>
            </w:pPr>
            <w:r w:rsidRPr="00BE78B0">
              <w:rPr>
                <w:rFonts w:ascii="Arial" w:hAnsi="Arial"/>
                <w:sz w:val="18"/>
              </w:rPr>
              <w:t>2</w:t>
            </w:r>
            <w:r w:rsidR="00265847">
              <w:rPr>
                <w:rFonts w:ascii="Arial" w:hAnsi="Arial"/>
                <w:sz w:val="18"/>
              </w:rPr>
              <w:t xml:space="preserve"> + L</w:t>
            </w:r>
          </w:p>
        </w:tc>
      </w:tr>
      <w:tr w:rsidR="00184C5D" w:rsidRPr="00BE78B0" w14:paraId="4A0B46B5" w14:textId="77777777" w:rsidTr="00184C5D">
        <w:trPr>
          <w:cantSplit/>
          <w:jc w:val="center"/>
        </w:trPr>
        <w:tc>
          <w:tcPr>
            <w:tcW w:w="2140" w:type="pct"/>
          </w:tcPr>
          <w:p w14:paraId="39D954A5" w14:textId="77777777" w:rsidR="00184C5D" w:rsidRPr="00BE78B0" w:rsidRDefault="00184C5D" w:rsidP="00A95344">
            <w:pPr>
              <w:keepNext/>
              <w:keepLines/>
              <w:spacing w:after="0"/>
              <w:jc w:val="center"/>
            </w:pPr>
            <w:r w:rsidRPr="00BE78B0">
              <w:rPr>
                <w:rFonts w:ascii="Arial" w:hAnsi="Arial"/>
                <w:sz w:val="18"/>
              </w:rPr>
              <w:t>2.56</w:t>
            </w:r>
          </w:p>
        </w:tc>
        <w:tc>
          <w:tcPr>
            <w:tcW w:w="2860" w:type="pct"/>
          </w:tcPr>
          <w:p w14:paraId="2A1D8886" w14:textId="5914FDD5" w:rsidR="00184C5D" w:rsidRPr="00BE78B0" w:rsidRDefault="00184C5D" w:rsidP="00A95344">
            <w:pPr>
              <w:keepNext/>
              <w:keepLines/>
              <w:spacing w:after="0"/>
              <w:jc w:val="center"/>
            </w:pPr>
            <w:r w:rsidRPr="00BE78B0">
              <w:rPr>
                <w:rFonts w:ascii="Arial" w:hAnsi="Arial"/>
                <w:sz w:val="18"/>
              </w:rPr>
              <w:t>2</w:t>
            </w:r>
            <w:r w:rsidR="00265847">
              <w:rPr>
                <w:rFonts w:ascii="Arial" w:hAnsi="Arial"/>
                <w:sz w:val="18"/>
              </w:rPr>
              <w:t xml:space="preserve"> + L</w:t>
            </w:r>
          </w:p>
        </w:tc>
      </w:tr>
      <w:tr w:rsidR="00113614" w:rsidRPr="00BE78B0" w14:paraId="5F7FBA69" w14:textId="77777777" w:rsidTr="00113614">
        <w:trPr>
          <w:cantSplit/>
          <w:jc w:val="center"/>
        </w:trPr>
        <w:tc>
          <w:tcPr>
            <w:tcW w:w="5000" w:type="pct"/>
            <w:gridSpan w:val="2"/>
          </w:tcPr>
          <w:p w14:paraId="64099AAD" w14:textId="69F65759" w:rsidR="00113614" w:rsidRPr="00BD2543" w:rsidRDefault="00BD2543" w:rsidP="00113614">
            <w:pPr>
              <w:keepNext/>
              <w:keepLines/>
              <w:spacing w:after="0"/>
              <w:rPr>
                <w:rFonts w:ascii="Arial" w:hAnsi="Arial"/>
                <w:sz w:val="18"/>
              </w:rPr>
            </w:pPr>
            <w:r w:rsidRPr="00BD2543">
              <w:rPr>
                <w:rFonts w:ascii="Arial" w:hAnsi="Arial"/>
                <w:sz w:val="18"/>
              </w:rPr>
              <w:t>NOTE</w:t>
            </w:r>
            <w:r w:rsidR="00E2498D">
              <w:rPr>
                <w:rFonts w:ascii="Arial" w:hAnsi="Arial"/>
                <w:sz w:val="18"/>
              </w:rPr>
              <w:t xml:space="preserve"> 1</w:t>
            </w:r>
            <w:r w:rsidRPr="00BD2543">
              <w:rPr>
                <w:rFonts w:ascii="Arial" w:hAnsi="Arial"/>
                <w:sz w:val="18"/>
              </w:rPr>
              <w:t xml:space="preserve">: </w:t>
            </w:r>
            <w:r w:rsidR="00113614" w:rsidRPr="00BD2543">
              <w:rPr>
                <w:rFonts w:ascii="Arial" w:hAnsi="Arial"/>
                <w:sz w:val="18"/>
              </w:rPr>
              <w:t xml:space="preserve">L is the number of DRX cycles in which DRS is not available due to LBT. </w:t>
            </w:r>
          </w:p>
        </w:tc>
      </w:tr>
    </w:tbl>
    <w:p w14:paraId="77B6B969" w14:textId="43851843" w:rsidR="00184C5D" w:rsidRDefault="00184C5D" w:rsidP="00184C5D">
      <w:pPr>
        <w:rPr>
          <w:noProof/>
        </w:rPr>
      </w:pPr>
    </w:p>
    <w:p w14:paraId="64009AE7" w14:textId="02C3AE80" w:rsidR="00724624" w:rsidRDefault="00724624" w:rsidP="00184C5D">
      <w:pPr>
        <w:rPr>
          <w:noProof/>
        </w:rPr>
      </w:pPr>
      <w:r>
        <w:rPr>
          <w:noProof/>
        </w:rPr>
        <w:lastRenderedPageBreak/>
        <w:t>This is based on the similar principal in LTE LAA where the measurement duration was extended to account for lack of signal availability due to LBT. For assessment of the S criterion in the serving cell, two options can be considered:</w:t>
      </w:r>
    </w:p>
    <w:p w14:paraId="280A1CFF" w14:textId="2E470EE3" w:rsidR="00724624" w:rsidRPr="00724624" w:rsidRDefault="00724624" w:rsidP="00724624">
      <w:pPr>
        <w:pStyle w:val="ListParagraph"/>
        <w:numPr>
          <w:ilvl w:val="0"/>
          <w:numId w:val="33"/>
        </w:numPr>
        <w:rPr>
          <w:noProof/>
          <w:sz w:val="20"/>
          <w:szCs w:val="20"/>
        </w:rPr>
      </w:pPr>
      <w:r w:rsidRPr="00724624">
        <w:rPr>
          <w:noProof/>
          <w:sz w:val="20"/>
          <w:szCs w:val="20"/>
        </w:rPr>
        <w:t>Option 1: consider the table above and cap N</w:t>
      </w:r>
      <w:r w:rsidRPr="00724624">
        <w:rPr>
          <w:noProof/>
          <w:sz w:val="20"/>
          <w:szCs w:val="20"/>
          <w:vertAlign w:val="subscript"/>
        </w:rPr>
        <w:t>serv</w:t>
      </w:r>
      <w:r w:rsidRPr="00724624">
        <w:rPr>
          <w:noProof/>
          <w:sz w:val="20"/>
          <w:szCs w:val="20"/>
        </w:rPr>
        <w:t xml:space="preserve"> to a max </w:t>
      </w:r>
      <w:r w:rsidRPr="00724624">
        <w:rPr>
          <w:noProof/>
          <w:sz w:val="20"/>
          <w:szCs w:val="20"/>
          <w:highlight w:val="yellow"/>
        </w:rPr>
        <w:t>TBD</w:t>
      </w:r>
      <w:r w:rsidRPr="00724624">
        <w:rPr>
          <w:noProof/>
          <w:sz w:val="20"/>
          <w:szCs w:val="20"/>
        </w:rPr>
        <w:t xml:space="preserve"> value.</w:t>
      </w:r>
    </w:p>
    <w:p w14:paraId="7712F6D9" w14:textId="140DF528" w:rsidR="00724624" w:rsidRPr="00724624" w:rsidRDefault="00724624" w:rsidP="00724624">
      <w:pPr>
        <w:pStyle w:val="ListParagraph"/>
        <w:numPr>
          <w:ilvl w:val="0"/>
          <w:numId w:val="33"/>
        </w:numPr>
        <w:rPr>
          <w:noProof/>
          <w:sz w:val="20"/>
          <w:szCs w:val="20"/>
        </w:rPr>
      </w:pPr>
      <w:r w:rsidRPr="00724624">
        <w:rPr>
          <w:noProof/>
          <w:sz w:val="20"/>
          <w:szCs w:val="20"/>
        </w:rPr>
        <w:t>Option 2: Treat a failed LBT even similar to not meeting the S criterion (effectively L=0)</w:t>
      </w:r>
    </w:p>
    <w:p w14:paraId="70FE2EDF" w14:textId="16C73975" w:rsidR="00113614" w:rsidRDefault="00113614" w:rsidP="00113614">
      <w:pPr>
        <w:rPr>
          <w:noProof/>
        </w:rPr>
      </w:pPr>
    </w:p>
    <w:p w14:paraId="73F3F938" w14:textId="67304D4E" w:rsidR="00724624" w:rsidRDefault="00724624" w:rsidP="00113614">
      <w:pPr>
        <w:rPr>
          <w:noProof/>
        </w:rPr>
      </w:pPr>
      <w:r>
        <w:rPr>
          <w:noProof/>
        </w:rPr>
        <w:t>We believe Option 2 is too aggressive and can force UE reselection prematurely and prefer Option 1. The max value for capping N</w:t>
      </w:r>
      <w:r w:rsidRPr="00724624">
        <w:rPr>
          <w:noProof/>
          <w:vertAlign w:val="subscript"/>
        </w:rPr>
        <w:t>serv</w:t>
      </w:r>
      <w:r>
        <w:rPr>
          <w:noProof/>
        </w:rPr>
        <w:t xml:space="preserve"> can be further discussed in RAN4. </w:t>
      </w:r>
      <w:r w:rsidR="00534C45">
        <w:rPr>
          <w:noProof/>
        </w:rPr>
        <w:t>It is noted that identification and measurement periods in LTE LAA were also specified with capping to a max value.</w:t>
      </w:r>
    </w:p>
    <w:p w14:paraId="7742A1ED" w14:textId="4446200D" w:rsidR="00724624" w:rsidRPr="00E2498D" w:rsidRDefault="00E2498D" w:rsidP="00113614">
      <w:pPr>
        <w:rPr>
          <w:b/>
          <w:bCs/>
          <w:noProof/>
        </w:rPr>
      </w:pPr>
      <w:r w:rsidRPr="00E2498D">
        <w:rPr>
          <w:b/>
          <w:bCs/>
          <w:noProof/>
        </w:rPr>
        <w:t xml:space="preserve">Proposal 2. </w:t>
      </w:r>
      <w:r w:rsidR="004C2385">
        <w:rPr>
          <w:b/>
          <w:bCs/>
          <w:noProof/>
        </w:rPr>
        <w:t>RAN4 to adopt Table 4.2.x.1</w:t>
      </w:r>
      <w:r w:rsidRPr="00E2498D">
        <w:rPr>
          <w:b/>
          <w:bCs/>
          <w:noProof/>
        </w:rPr>
        <w:t xml:space="preserve"> for N</w:t>
      </w:r>
      <w:r w:rsidRPr="00E2498D">
        <w:rPr>
          <w:b/>
          <w:bCs/>
          <w:noProof/>
          <w:vertAlign w:val="subscript"/>
        </w:rPr>
        <w:t>serv</w:t>
      </w:r>
      <w:r w:rsidRPr="00E2498D">
        <w:rPr>
          <w:b/>
          <w:bCs/>
          <w:noProof/>
        </w:rPr>
        <w:t xml:space="preserve"> and cap it to a max TBD value. RAN4 to further discuss the max N</w:t>
      </w:r>
      <w:r w:rsidRPr="00E2498D">
        <w:rPr>
          <w:b/>
          <w:bCs/>
          <w:noProof/>
          <w:vertAlign w:val="subscript"/>
        </w:rPr>
        <w:t>serv</w:t>
      </w:r>
      <w:r w:rsidRPr="00E2498D">
        <w:rPr>
          <w:b/>
          <w:bCs/>
          <w:noProof/>
        </w:rPr>
        <w:t xml:space="preserve"> value. </w:t>
      </w:r>
    </w:p>
    <w:p w14:paraId="11C1A9E3" w14:textId="226C6C62" w:rsidR="005A7173" w:rsidRDefault="005A7173" w:rsidP="005A7173">
      <w:pPr>
        <w:rPr>
          <w:b/>
          <w:bCs/>
          <w:sz w:val="22"/>
          <w:szCs w:val="22"/>
        </w:rPr>
      </w:pPr>
      <w:r>
        <w:rPr>
          <w:b/>
          <w:bCs/>
          <w:sz w:val="22"/>
          <w:szCs w:val="22"/>
        </w:rPr>
        <w:t>Measurement of intra-frequency NR-U cells:</w:t>
      </w:r>
    </w:p>
    <w:p w14:paraId="5AD8B874" w14:textId="7576F401" w:rsidR="005A7173" w:rsidRDefault="0030379D" w:rsidP="00184C5D">
      <w:r>
        <w:t>The requirements in clause 4.2.2.3 of [</w:t>
      </w:r>
      <w:r w:rsidR="00557589">
        <w:t>3</w:t>
      </w:r>
      <w:r>
        <w:t xml:space="preserve">] can be </w:t>
      </w:r>
      <w:r w:rsidR="008A354B">
        <w:t>similarly extended to intra-frequency NR-U cells</w:t>
      </w:r>
      <w:r>
        <w:t>.</w:t>
      </w:r>
    </w:p>
    <w:p w14:paraId="5E48E1CD" w14:textId="36421283" w:rsidR="00C14078" w:rsidRPr="00BE78B0" w:rsidRDefault="00C14078" w:rsidP="00C14078">
      <w:pPr>
        <w:keepNext/>
        <w:keepLines/>
        <w:spacing w:before="60"/>
        <w:jc w:val="center"/>
        <w:rPr>
          <w:rFonts w:ascii="Arial" w:hAnsi="Arial"/>
          <w:b/>
        </w:rPr>
      </w:pPr>
      <w:r w:rsidRPr="00BE78B0">
        <w:rPr>
          <w:rFonts w:ascii="Arial" w:hAnsi="Arial"/>
          <w:b/>
        </w:rPr>
        <w:t>Table 4.2.</w:t>
      </w:r>
      <w:r>
        <w:rPr>
          <w:rFonts w:ascii="Arial" w:hAnsi="Arial"/>
          <w:b/>
        </w:rPr>
        <w:t>x.</w:t>
      </w:r>
      <w:r w:rsidR="008A354B">
        <w:rPr>
          <w:rFonts w:ascii="Arial" w:hAnsi="Arial"/>
          <w:b/>
        </w:rPr>
        <w:t>2</w:t>
      </w:r>
      <w:r w:rsidRPr="00BE78B0">
        <w:rPr>
          <w:rFonts w:ascii="Arial" w:hAnsi="Arial"/>
          <w:b/>
        </w:rPr>
        <w:t xml:space="preserve">: </w:t>
      </w:r>
      <w:proofErr w:type="spellStart"/>
      <w:r w:rsidRPr="00BE78B0">
        <w:rPr>
          <w:rFonts w:ascii="Arial" w:hAnsi="Arial"/>
          <w:b/>
        </w:rPr>
        <w:t>T</w:t>
      </w:r>
      <w:r w:rsidRPr="00BE78B0">
        <w:rPr>
          <w:rFonts w:ascii="Arial" w:hAnsi="Arial"/>
          <w:b/>
          <w:vertAlign w:val="subscript"/>
        </w:rPr>
        <w:t>detect,NR</w:t>
      </w:r>
      <w:r w:rsidR="00B27D6C">
        <w:rPr>
          <w:rFonts w:ascii="Arial" w:hAnsi="Arial"/>
          <w:b/>
          <w:vertAlign w:val="subscript"/>
        </w:rPr>
        <w:t>_U</w:t>
      </w:r>
      <w:r w:rsidRPr="00BE78B0">
        <w:rPr>
          <w:rFonts w:ascii="Arial" w:hAnsi="Arial"/>
          <w:b/>
          <w:vertAlign w:val="subscript"/>
        </w:rPr>
        <w:t>_Intra</w:t>
      </w:r>
      <w:proofErr w:type="spellEnd"/>
      <w:r w:rsidRPr="00BE78B0">
        <w:rPr>
          <w:rFonts w:ascii="Arial" w:hAnsi="Arial"/>
          <w:b/>
          <w:vertAlign w:val="subscript"/>
        </w:rPr>
        <w:t>,</w:t>
      </w:r>
      <w:r w:rsidRPr="00BE78B0">
        <w:rPr>
          <w:rFonts w:ascii="Arial" w:hAnsi="Arial"/>
          <w:b/>
        </w:rPr>
        <w:t xml:space="preserve"> </w:t>
      </w:r>
      <w:proofErr w:type="spellStart"/>
      <w:r w:rsidRPr="00BE78B0">
        <w:rPr>
          <w:rFonts w:ascii="Arial" w:hAnsi="Arial"/>
          <w:b/>
        </w:rPr>
        <w:t>T</w:t>
      </w:r>
      <w:r w:rsidRPr="00BE78B0">
        <w:rPr>
          <w:rFonts w:ascii="Arial" w:hAnsi="Arial"/>
          <w:b/>
          <w:vertAlign w:val="subscript"/>
        </w:rPr>
        <w:t>measure,NR_</w:t>
      </w:r>
      <w:r w:rsidR="00B27D6C">
        <w:rPr>
          <w:rFonts w:ascii="Arial" w:hAnsi="Arial"/>
          <w:b/>
          <w:vertAlign w:val="subscript"/>
        </w:rPr>
        <w:t>U_</w:t>
      </w:r>
      <w:r w:rsidRPr="00BE78B0">
        <w:rPr>
          <w:rFonts w:ascii="Arial" w:hAnsi="Arial"/>
          <w:b/>
          <w:vertAlign w:val="subscript"/>
        </w:rPr>
        <w:t>Intra</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evaluate,NR_</w:t>
      </w:r>
      <w:r w:rsidR="00B27D6C">
        <w:rPr>
          <w:rFonts w:ascii="Arial" w:hAnsi="Arial"/>
          <w:b/>
          <w:vertAlign w:val="subscript"/>
        </w:rPr>
        <w:t>U_</w:t>
      </w:r>
      <w:r w:rsidRPr="00BE78B0">
        <w:rPr>
          <w:rFonts w:ascii="Arial" w:hAnsi="Arial"/>
          <w:b/>
          <w:vertAlign w:val="subscript"/>
        </w:rPr>
        <w:t>Intra</w:t>
      </w:r>
      <w:proofErr w:type="spellEnd"/>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126"/>
        <w:gridCol w:w="2126"/>
        <w:gridCol w:w="2125"/>
      </w:tblGrid>
      <w:tr w:rsidR="00C14078" w:rsidRPr="00BE78B0" w14:paraId="3D924729" w14:textId="77777777" w:rsidTr="00C14078">
        <w:trPr>
          <w:cantSplit/>
          <w:trHeight w:val="308"/>
          <w:jc w:val="center"/>
        </w:trPr>
        <w:tc>
          <w:tcPr>
            <w:tcW w:w="765" w:type="pct"/>
            <w:vMerge w:val="restart"/>
            <w:tcBorders>
              <w:top w:val="single" w:sz="4" w:space="0" w:color="auto"/>
              <w:left w:val="single" w:sz="4" w:space="0" w:color="auto"/>
              <w:bottom w:val="single" w:sz="4" w:space="0" w:color="auto"/>
              <w:right w:val="single" w:sz="4" w:space="0" w:color="auto"/>
            </w:tcBorders>
            <w:hideMark/>
          </w:tcPr>
          <w:p w14:paraId="2D0B6E69" w14:textId="77777777" w:rsidR="00C14078" w:rsidRPr="00BE78B0" w:rsidRDefault="00C14078" w:rsidP="00A95344">
            <w:pPr>
              <w:keepNext/>
              <w:keepLines/>
              <w:spacing w:after="0"/>
              <w:jc w:val="center"/>
            </w:pPr>
            <w:r w:rsidRPr="00BE78B0">
              <w:rPr>
                <w:rFonts w:ascii="Arial" w:hAnsi="Arial"/>
                <w:b/>
                <w:sz w:val="18"/>
              </w:rP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E198B51" w14:textId="2157F56D" w:rsidR="00C14078" w:rsidRPr="00BE78B0" w:rsidRDefault="00C14078" w:rsidP="00A95344">
            <w:pPr>
              <w:keepNext/>
              <w:keepLines/>
              <w:spacing w:after="0"/>
              <w:jc w:val="center"/>
            </w:pPr>
            <w:proofErr w:type="spellStart"/>
            <w:r w:rsidRPr="00BE78B0">
              <w:rPr>
                <w:rFonts w:ascii="Arial" w:hAnsi="Arial"/>
                <w:b/>
                <w:sz w:val="18"/>
              </w:rPr>
              <w:t>T</w:t>
            </w:r>
            <w:r w:rsidRPr="00BE78B0">
              <w:rPr>
                <w:rFonts w:ascii="Arial" w:hAnsi="Arial"/>
                <w:b/>
                <w:sz w:val="18"/>
                <w:vertAlign w:val="subscript"/>
              </w:rPr>
              <w:t>detect,NR_</w:t>
            </w:r>
            <w:r w:rsidR="00B27D6C">
              <w:rPr>
                <w:rFonts w:ascii="Arial" w:hAnsi="Arial"/>
                <w:b/>
                <w:sz w:val="18"/>
                <w:vertAlign w:val="subscript"/>
              </w:rPr>
              <w:t>U_</w:t>
            </w:r>
            <w:r w:rsidRPr="00BE78B0">
              <w:rPr>
                <w:rFonts w:ascii="Arial" w:hAnsi="Arial"/>
                <w:b/>
                <w:sz w:val="18"/>
                <w:vertAlign w:val="subscript"/>
              </w:rPr>
              <w:t>Intra</w:t>
            </w:r>
            <w:proofErr w:type="spellEnd"/>
            <w:r w:rsidRPr="00BE78B0">
              <w:rPr>
                <w:rFonts w:ascii="Arial" w:hAnsi="Arial"/>
                <w:b/>
                <w:sz w:val="18"/>
              </w:rPr>
              <w:t xml:space="preserve"> </w:t>
            </w:r>
            <w:r w:rsidR="00B23ABC">
              <w:rPr>
                <w:rFonts w:ascii="Arial" w:hAnsi="Arial"/>
                <w:b/>
                <w:sz w:val="18"/>
              </w:rPr>
              <w:t>(</w:t>
            </w:r>
            <w:r w:rsidRPr="00BE78B0">
              <w:rPr>
                <w:rFonts w:ascii="Arial" w:hAnsi="Arial"/>
                <w:b/>
                <w:sz w:val="18"/>
              </w:rPr>
              <w:t>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5024C51" w14:textId="217AECD1" w:rsidR="00C14078" w:rsidRPr="00BE78B0" w:rsidRDefault="00C14078" w:rsidP="00A95344">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measure,NR_</w:t>
            </w:r>
            <w:r w:rsidR="00B27D6C">
              <w:rPr>
                <w:rFonts w:ascii="Arial" w:hAnsi="Arial"/>
                <w:b/>
                <w:sz w:val="18"/>
                <w:vertAlign w:val="subscript"/>
              </w:rPr>
              <w:t>U_</w:t>
            </w:r>
            <w:r w:rsidRPr="00BE78B0">
              <w:rPr>
                <w:rFonts w:ascii="Arial" w:hAnsi="Arial"/>
                <w:b/>
                <w:sz w:val="18"/>
                <w:vertAlign w:val="subscript"/>
              </w:rPr>
              <w:t>Intra</w:t>
            </w:r>
            <w:proofErr w:type="spellEnd"/>
            <w:r w:rsidRPr="00BE78B0">
              <w:rPr>
                <w:rFonts w:ascii="Arial" w:hAnsi="Arial"/>
                <w:b/>
                <w:sz w:val="18"/>
              </w:rPr>
              <w:t xml:space="preserve">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4366125" w14:textId="16C944F9" w:rsidR="00C14078" w:rsidRPr="00BE78B0" w:rsidRDefault="00C14078" w:rsidP="00A95344">
            <w:pPr>
              <w:keepNext/>
              <w:keepLines/>
              <w:spacing w:after="0"/>
              <w:jc w:val="center"/>
              <w:rPr>
                <w:vertAlign w:val="subscript"/>
              </w:rPr>
            </w:pPr>
            <w:proofErr w:type="spellStart"/>
            <w:r w:rsidRPr="00BE78B0">
              <w:rPr>
                <w:rFonts w:ascii="Arial" w:hAnsi="Arial"/>
                <w:b/>
                <w:sz w:val="18"/>
              </w:rPr>
              <w:t>T</w:t>
            </w:r>
            <w:r w:rsidRPr="00BE78B0">
              <w:rPr>
                <w:rFonts w:ascii="Arial" w:hAnsi="Arial"/>
                <w:b/>
                <w:sz w:val="18"/>
                <w:vertAlign w:val="subscript"/>
              </w:rPr>
              <w:t>evaluate,NR_</w:t>
            </w:r>
            <w:r w:rsidR="00B27D6C">
              <w:rPr>
                <w:rFonts w:ascii="Arial" w:hAnsi="Arial"/>
                <w:b/>
                <w:sz w:val="18"/>
                <w:vertAlign w:val="subscript"/>
              </w:rPr>
              <w:t>U_</w:t>
            </w:r>
            <w:r w:rsidRPr="00BE78B0">
              <w:rPr>
                <w:rFonts w:ascii="Arial" w:hAnsi="Arial" w:cs="v4.2.0"/>
                <w:b/>
                <w:sz w:val="18"/>
                <w:vertAlign w:val="subscript"/>
              </w:rPr>
              <w:t>Intra</w:t>
            </w:r>
            <w:proofErr w:type="spellEnd"/>
          </w:p>
          <w:p w14:paraId="7539983D" w14:textId="6C4CC4AC" w:rsidR="00C14078" w:rsidRPr="00BE78B0" w:rsidRDefault="00C14078" w:rsidP="00A95344">
            <w:pPr>
              <w:keepNext/>
              <w:keepLines/>
              <w:spacing w:after="0"/>
              <w:jc w:val="center"/>
            </w:pPr>
            <w:r w:rsidRPr="00BE78B0">
              <w:rPr>
                <w:rFonts w:ascii="Arial" w:hAnsi="Arial"/>
                <w:b/>
                <w:sz w:val="18"/>
              </w:rPr>
              <w:t>(number of DRX cycles)</w:t>
            </w:r>
          </w:p>
        </w:tc>
      </w:tr>
      <w:tr w:rsidR="00C14078" w:rsidRPr="00BE78B0" w14:paraId="2A9E4ACC" w14:textId="77777777" w:rsidTr="00C1407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B20F" w14:textId="77777777" w:rsidR="00C14078" w:rsidRPr="00BE78B0" w:rsidRDefault="00C14078" w:rsidP="00A9534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0C32" w14:textId="77777777" w:rsidR="00C14078" w:rsidRPr="00BE78B0" w:rsidRDefault="00C14078" w:rsidP="00A9534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CC95" w14:textId="77777777" w:rsidR="00C14078" w:rsidRPr="00BE78B0" w:rsidRDefault="00C14078" w:rsidP="00A9534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A319E" w14:textId="77777777" w:rsidR="00C14078" w:rsidRPr="00BE78B0" w:rsidRDefault="00C14078" w:rsidP="00A95344">
            <w:pPr>
              <w:keepNext/>
              <w:spacing w:after="0"/>
            </w:pPr>
          </w:p>
        </w:tc>
      </w:tr>
      <w:tr w:rsidR="00C14078" w:rsidRPr="00BE78B0" w14:paraId="2D4D6D81" w14:textId="77777777" w:rsidTr="00C14078">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5A84A21" w14:textId="77777777" w:rsidR="00C14078" w:rsidRPr="00BE78B0" w:rsidRDefault="00C14078" w:rsidP="00A95344">
            <w:pPr>
              <w:keepNext/>
              <w:keepLines/>
              <w:spacing w:after="0"/>
              <w:jc w:val="center"/>
            </w:pPr>
            <w:r w:rsidRPr="00BE78B0">
              <w:rPr>
                <w:rFonts w:ascii="Arial" w:hAnsi="Arial"/>
                <w:sz w:val="18"/>
              </w:rPr>
              <w:t>0.32</w:t>
            </w:r>
          </w:p>
        </w:tc>
        <w:tc>
          <w:tcPr>
            <w:tcW w:w="1412" w:type="pct"/>
            <w:tcBorders>
              <w:top w:val="single" w:sz="4" w:space="0" w:color="auto"/>
              <w:left w:val="single" w:sz="4" w:space="0" w:color="auto"/>
              <w:bottom w:val="single" w:sz="4" w:space="0" w:color="auto"/>
              <w:right w:val="single" w:sz="4" w:space="0" w:color="auto"/>
            </w:tcBorders>
            <w:hideMark/>
          </w:tcPr>
          <w:p w14:paraId="3A719F28" w14:textId="3E4BC0E5" w:rsidR="00C14078" w:rsidRPr="00BE78B0" w:rsidRDefault="00C14078" w:rsidP="00A95344">
            <w:pPr>
              <w:keepNext/>
              <w:keepLines/>
              <w:spacing w:after="0"/>
              <w:jc w:val="center"/>
            </w:pPr>
            <w:r w:rsidRPr="00BE78B0">
              <w:rPr>
                <w:rFonts w:ascii="Arial" w:hAnsi="Arial"/>
                <w:sz w:val="18"/>
              </w:rPr>
              <w:t>36 x</w:t>
            </w:r>
            <w:r w:rsidRPr="00BE78B0">
              <w:rPr>
                <w:rFonts w:ascii="Arial" w:hAnsi="Arial" w:cs="Arial"/>
                <w:sz w:val="18"/>
                <w:lang w:eastAsia="zh-CN"/>
              </w:rPr>
              <w:t xml:space="preserve"> M2</w:t>
            </w:r>
            <w:r w:rsidR="00557DB3">
              <w:rPr>
                <w:rFonts w:ascii="Arial" w:hAnsi="Arial" w:cs="Arial"/>
                <w:sz w:val="18"/>
                <w:lang w:eastAsia="zh-CN"/>
              </w:rPr>
              <w:t xml:space="preserve"> + L</w:t>
            </w:r>
            <w:r w:rsidR="008A354B"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33F38F02" w14:textId="027B2C79" w:rsidR="00C14078" w:rsidRPr="00BE78B0" w:rsidRDefault="00C14078" w:rsidP="00A95344">
            <w:pPr>
              <w:keepNext/>
              <w:keepLines/>
              <w:spacing w:after="0"/>
              <w:jc w:val="center"/>
            </w:pPr>
            <w:r w:rsidRPr="00BE78B0">
              <w:rPr>
                <w:rFonts w:ascii="Arial" w:hAnsi="Arial"/>
                <w:sz w:val="18"/>
              </w:rPr>
              <w:t>4 x</w:t>
            </w:r>
            <w:r w:rsidRPr="00BE78B0">
              <w:rPr>
                <w:rFonts w:ascii="Arial" w:hAnsi="Arial" w:cs="Arial"/>
                <w:sz w:val="18"/>
                <w:lang w:eastAsia="zh-CN"/>
              </w:rPr>
              <w:t xml:space="preserve"> M2</w:t>
            </w:r>
            <w:r w:rsidR="00557DB3">
              <w:rPr>
                <w:rFonts w:ascii="Arial" w:hAnsi="Arial" w:cs="Arial"/>
                <w:sz w:val="18"/>
                <w:lang w:eastAsia="zh-CN"/>
              </w:rPr>
              <w:t xml:space="preserve"> + </w:t>
            </w:r>
            <w:r w:rsidR="008A354B">
              <w:rPr>
                <w:rFonts w:ascii="Arial" w:hAnsi="Arial" w:cs="Arial"/>
                <w:sz w:val="18"/>
                <w:lang w:eastAsia="zh-CN"/>
              </w:rPr>
              <w:t>L</w:t>
            </w:r>
            <w:r w:rsidR="008A354B"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21C21286" w14:textId="651AF5F0" w:rsidR="00C14078" w:rsidRPr="00BE78B0" w:rsidRDefault="00C14078" w:rsidP="00A95344">
            <w:pPr>
              <w:keepNext/>
              <w:keepLines/>
              <w:spacing w:after="0"/>
              <w:jc w:val="center"/>
            </w:pPr>
            <w:r w:rsidRPr="00BE78B0">
              <w:rPr>
                <w:rFonts w:ascii="Arial" w:hAnsi="Arial"/>
                <w:sz w:val="18"/>
              </w:rPr>
              <w:t xml:space="preserve">16 </w:t>
            </w:r>
            <w:r w:rsidRPr="00BE78B0">
              <w:rPr>
                <w:rFonts w:ascii="Arial" w:hAnsi="Arial" w:cs="Arial"/>
                <w:sz w:val="18"/>
                <w:lang w:eastAsia="zh-CN"/>
              </w:rPr>
              <w:t>x M2</w:t>
            </w:r>
            <w:r w:rsidR="00557DB3">
              <w:rPr>
                <w:rFonts w:ascii="Arial" w:hAnsi="Arial" w:cs="Arial"/>
                <w:sz w:val="18"/>
                <w:lang w:eastAsia="zh-CN"/>
              </w:rPr>
              <w:t xml:space="preserve"> + L</w:t>
            </w:r>
            <w:r w:rsidR="008A354B" w:rsidRPr="008A354B">
              <w:rPr>
                <w:rFonts w:ascii="Arial" w:hAnsi="Arial" w:cs="Arial"/>
                <w:sz w:val="18"/>
                <w:vertAlign w:val="subscript"/>
                <w:lang w:eastAsia="zh-CN"/>
              </w:rPr>
              <w:t>3</w:t>
            </w:r>
          </w:p>
        </w:tc>
      </w:tr>
      <w:tr w:rsidR="00C14078" w:rsidRPr="00BE78B0" w14:paraId="6EFBCF9E" w14:textId="77777777" w:rsidTr="00C14078">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0E6ECB01" w14:textId="77777777" w:rsidR="00C14078" w:rsidRPr="00BE78B0" w:rsidRDefault="00C14078" w:rsidP="00A95344">
            <w:pPr>
              <w:keepNext/>
              <w:keepLines/>
              <w:spacing w:after="0"/>
              <w:jc w:val="center"/>
            </w:pPr>
            <w:r w:rsidRPr="00BE78B0">
              <w:rPr>
                <w:rFonts w:ascii="Arial" w:hAnsi="Arial"/>
                <w:sz w:val="18"/>
              </w:rPr>
              <w:t>0.64</w:t>
            </w:r>
          </w:p>
        </w:tc>
        <w:tc>
          <w:tcPr>
            <w:tcW w:w="1412" w:type="pct"/>
            <w:tcBorders>
              <w:top w:val="single" w:sz="4" w:space="0" w:color="auto"/>
              <w:left w:val="single" w:sz="4" w:space="0" w:color="auto"/>
              <w:bottom w:val="single" w:sz="4" w:space="0" w:color="auto"/>
              <w:right w:val="single" w:sz="4" w:space="0" w:color="auto"/>
            </w:tcBorders>
            <w:hideMark/>
          </w:tcPr>
          <w:p w14:paraId="44D58B0A" w14:textId="2E1472AE" w:rsidR="00C14078" w:rsidRPr="00BE78B0" w:rsidRDefault="00C14078" w:rsidP="00A95344">
            <w:pPr>
              <w:keepNext/>
              <w:keepLines/>
              <w:spacing w:after="0"/>
              <w:jc w:val="center"/>
            </w:pPr>
            <w:r w:rsidRPr="00BE78B0">
              <w:rPr>
                <w:rFonts w:ascii="Arial" w:hAnsi="Arial"/>
                <w:sz w:val="18"/>
              </w:rPr>
              <w:t>28</w:t>
            </w:r>
            <w:r w:rsidR="00557DB3">
              <w:rPr>
                <w:rFonts w:ascii="Arial" w:hAnsi="Arial"/>
                <w:sz w:val="18"/>
              </w:rPr>
              <w:t xml:space="preserve"> + </w:t>
            </w:r>
            <w:r w:rsidR="008A354B">
              <w:rPr>
                <w:rFonts w:ascii="Arial" w:hAnsi="Arial" w:cs="Arial"/>
                <w:sz w:val="18"/>
                <w:lang w:eastAsia="zh-CN"/>
              </w:rPr>
              <w:t>L</w:t>
            </w:r>
            <w:r w:rsidR="008A354B"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4F43C8E3" w14:textId="024418EA" w:rsidR="00C14078" w:rsidRPr="00BE78B0" w:rsidRDefault="00C14078" w:rsidP="00A95344">
            <w:pPr>
              <w:keepNext/>
              <w:keepLines/>
              <w:spacing w:after="0"/>
              <w:jc w:val="center"/>
            </w:pPr>
            <w:r w:rsidRPr="00BE78B0">
              <w:rPr>
                <w:rFonts w:ascii="Arial" w:hAnsi="Arial"/>
                <w:sz w:val="18"/>
              </w:rPr>
              <w:t>2</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767E8687" w14:textId="572E08E3" w:rsidR="00C14078" w:rsidRPr="00BE78B0" w:rsidRDefault="00C14078" w:rsidP="00A95344">
            <w:pPr>
              <w:keepNext/>
              <w:keepLines/>
              <w:spacing w:after="0"/>
              <w:jc w:val="center"/>
            </w:pPr>
            <w:r w:rsidRPr="00BE78B0">
              <w:rPr>
                <w:rFonts w:ascii="Arial" w:hAnsi="Arial"/>
                <w:sz w:val="18"/>
              </w:rPr>
              <w:t>8</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3</w:t>
            </w:r>
          </w:p>
        </w:tc>
      </w:tr>
      <w:tr w:rsidR="00C14078" w:rsidRPr="00BE78B0" w14:paraId="649EC002" w14:textId="77777777" w:rsidTr="00C14078">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4D58D3DD" w14:textId="77777777" w:rsidR="00C14078" w:rsidRPr="00BE78B0" w:rsidRDefault="00C14078" w:rsidP="00A95344">
            <w:pPr>
              <w:keepNext/>
              <w:keepLines/>
              <w:spacing w:after="0"/>
              <w:jc w:val="center"/>
            </w:pPr>
            <w:r w:rsidRPr="00BE78B0">
              <w:rPr>
                <w:rFonts w:ascii="Arial" w:hAnsi="Arial"/>
                <w:sz w:val="18"/>
              </w:rPr>
              <w:t>1.28</w:t>
            </w:r>
          </w:p>
        </w:tc>
        <w:tc>
          <w:tcPr>
            <w:tcW w:w="1412" w:type="pct"/>
            <w:tcBorders>
              <w:top w:val="single" w:sz="4" w:space="0" w:color="auto"/>
              <w:left w:val="single" w:sz="4" w:space="0" w:color="auto"/>
              <w:bottom w:val="single" w:sz="4" w:space="0" w:color="auto"/>
              <w:right w:val="single" w:sz="4" w:space="0" w:color="auto"/>
            </w:tcBorders>
            <w:hideMark/>
          </w:tcPr>
          <w:p w14:paraId="5CE91607" w14:textId="11B29541" w:rsidR="00C14078" w:rsidRPr="00BE78B0" w:rsidRDefault="00C14078" w:rsidP="00A95344">
            <w:pPr>
              <w:keepNext/>
              <w:keepLines/>
              <w:spacing w:after="0"/>
              <w:jc w:val="center"/>
            </w:pPr>
            <w:r w:rsidRPr="00BE78B0">
              <w:rPr>
                <w:rFonts w:ascii="Arial" w:hAnsi="Arial"/>
                <w:sz w:val="18"/>
              </w:rPr>
              <w:t>25</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74FEEDE5" w14:textId="04DAD417" w:rsidR="00C14078" w:rsidRPr="00BE78B0" w:rsidRDefault="00C14078" w:rsidP="00A95344">
            <w:pPr>
              <w:keepNext/>
              <w:keepLines/>
              <w:spacing w:after="0"/>
              <w:jc w:val="center"/>
            </w:pPr>
            <w:r w:rsidRPr="00BE78B0">
              <w:rPr>
                <w:rFonts w:ascii="Arial" w:hAnsi="Arial"/>
                <w:sz w:val="18"/>
              </w:rPr>
              <w:t>1</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72F964D9" w14:textId="5A7DC935" w:rsidR="00C14078" w:rsidRPr="00BE78B0" w:rsidRDefault="00C14078" w:rsidP="00A95344">
            <w:pPr>
              <w:keepNext/>
              <w:keepLines/>
              <w:spacing w:after="0"/>
              <w:jc w:val="center"/>
            </w:pPr>
            <w:r w:rsidRPr="00BE78B0">
              <w:rPr>
                <w:rFonts w:ascii="Arial" w:hAnsi="Arial"/>
                <w:sz w:val="18"/>
              </w:rPr>
              <w:t>5</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3</w:t>
            </w:r>
          </w:p>
        </w:tc>
      </w:tr>
      <w:tr w:rsidR="00C14078" w:rsidRPr="00BE78B0" w14:paraId="2212E5FC" w14:textId="77777777" w:rsidTr="00C14078">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3938EB36" w14:textId="77777777" w:rsidR="00C14078" w:rsidRPr="00BE78B0" w:rsidRDefault="00C14078" w:rsidP="00A95344">
            <w:pPr>
              <w:keepNext/>
              <w:keepLines/>
              <w:spacing w:after="0"/>
              <w:jc w:val="center"/>
            </w:pPr>
            <w:r w:rsidRPr="00BE78B0">
              <w:rPr>
                <w:rFonts w:ascii="Arial" w:hAnsi="Arial"/>
                <w:sz w:val="18"/>
              </w:rPr>
              <w:t>2.56</w:t>
            </w:r>
          </w:p>
        </w:tc>
        <w:tc>
          <w:tcPr>
            <w:tcW w:w="1412" w:type="pct"/>
            <w:tcBorders>
              <w:top w:val="single" w:sz="4" w:space="0" w:color="auto"/>
              <w:left w:val="single" w:sz="4" w:space="0" w:color="auto"/>
              <w:bottom w:val="single" w:sz="4" w:space="0" w:color="auto"/>
              <w:right w:val="single" w:sz="4" w:space="0" w:color="auto"/>
            </w:tcBorders>
            <w:hideMark/>
          </w:tcPr>
          <w:p w14:paraId="0A697102" w14:textId="30072496" w:rsidR="00C14078" w:rsidRPr="00BE78B0" w:rsidRDefault="00C14078" w:rsidP="00A95344">
            <w:pPr>
              <w:keepNext/>
              <w:keepLines/>
              <w:spacing w:after="0"/>
              <w:jc w:val="center"/>
            </w:pPr>
            <w:r w:rsidRPr="00BE78B0">
              <w:rPr>
                <w:rFonts w:ascii="Arial" w:hAnsi="Arial"/>
                <w:sz w:val="18"/>
              </w:rPr>
              <w:t>23</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0A210AF5" w14:textId="6199D205" w:rsidR="00C14078" w:rsidRPr="00BE78B0" w:rsidRDefault="00C14078" w:rsidP="00A95344">
            <w:pPr>
              <w:keepNext/>
              <w:keepLines/>
              <w:spacing w:after="0"/>
              <w:jc w:val="center"/>
            </w:pPr>
            <w:r w:rsidRPr="00BE78B0">
              <w:rPr>
                <w:rFonts w:ascii="Arial" w:hAnsi="Arial"/>
                <w:sz w:val="18"/>
              </w:rPr>
              <w:t>1</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30AE1972" w14:textId="6D4907F3" w:rsidR="00C14078" w:rsidRPr="00BE78B0" w:rsidRDefault="00C14078" w:rsidP="00A95344">
            <w:pPr>
              <w:keepNext/>
              <w:keepLines/>
              <w:spacing w:after="0"/>
              <w:jc w:val="center"/>
            </w:pPr>
            <w:r w:rsidRPr="00BE78B0">
              <w:rPr>
                <w:rFonts w:ascii="Arial" w:hAnsi="Arial"/>
                <w:sz w:val="18"/>
              </w:rPr>
              <w:t>3</w:t>
            </w:r>
            <w:r w:rsidR="00557DB3">
              <w:rPr>
                <w:rFonts w:ascii="Arial" w:hAnsi="Arial"/>
                <w:sz w:val="18"/>
              </w:rPr>
              <w:t xml:space="preserve"> </w:t>
            </w:r>
            <w:r w:rsidR="00557DB3">
              <w:rPr>
                <w:rFonts w:ascii="Arial" w:hAnsi="Arial" w:cs="Arial"/>
                <w:sz w:val="18"/>
                <w:lang w:eastAsia="zh-CN"/>
              </w:rPr>
              <w:t xml:space="preserve">+ </w:t>
            </w:r>
            <w:r w:rsidR="008A354B">
              <w:rPr>
                <w:rFonts w:ascii="Arial" w:hAnsi="Arial" w:cs="Arial"/>
                <w:sz w:val="18"/>
                <w:lang w:eastAsia="zh-CN"/>
              </w:rPr>
              <w:t>L</w:t>
            </w:r>
            <w:r w:rsidR="008A354B" w:rsidRPr="008A354B">
              <w:rPr>
                <w:rFonts w:ascii="Arial" w:hAnsi="Arial" w:cs="Arial"/>
                <w:sz w:val="18"/>
                <w:vertAlign w:val="subscript"/>
                <w:lang w:eastAsia="zh-CN"/>
              </w:rPr>
              <w:t>3</w:t>
            </w:r>
          </w:p>
        </w:tc>
      </w:tr>
      <w:tr w:rsidR="00C14078" w:rsidRPr="00BE78B0" w14:paraId="350386F4" w14:textId="77777777" w:rsidTr="00C1407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AF3DB1B" w14:textId="77777777" w:rsidR="00C14078" w:rsidRDefault="00C14078" w:rsidP="00A95344">
            <w:pPr>
              <w:keepNext/>
              <w:keepLines/>
              <w:spacing w:after="0"/>
              <w:ind w:left="851" w:hanging="851"/>
              <w:rPr>
                <w:rFonts w:ascii="Arial" w:hAnsi="Arial"/>
                <w:snapToGrid w:val="0"/>
                <w:sz w:val="18"/>
                <w:lang w:eastAsia="zh-CN"/>
              </w:rPr>
            </w:pPr>
            <w:r w:rsidRPr="00BE78B0">
              <w:rPr>
                <w:rFonts w:ascii="Arial" w:hAnsi="Arial"/>
                <w:snapToGrid w:val="0"/>
                <w:sz w:val="18"/>
                <w:lang w:eastAsia="zh-CN"/>
              </w:rPr>
              <w:t xml:space="preserve">Note </w:t>
            </w:r>
            <w:r>
              <w:rPr>
                <w:rFonts w:ascii="Arial" w:hAnsi="Arial"/>
                <w:snapToGrid w:val="0"/>
                <w:sz w:val="18"/>
                <w:lang w:eastAsia="zh-CN"/>
              </w:rPr>
              <w:t>1</w:t>
            </w:r>
            <w:r w:rsidRPr="00BE78B0">
              <w:rPr>
                <w:rFonts w:ascii="Arial" w:hAnsi="Arial"/>
                <w:snapToGrid w:val="0"/>
                <w:sz w:val="18"/>
                <w:lang w:eastAsia="zh-CN"/>
              </w:rPr>
              <w:t>:</w:t>
            </w:r>
            <w:r w:rsidRPr="00BE78B0">
              <w:rPr>
                <w:rFonts w:ascii="Arial" w:hAnsi="Arial"/>
                <w:sz w:val="18"/>
                <w:lang w:val="en-US"/>
              </w:rPr>
              <w:tab/>
            </w:r>
            <w:r w:rsidRPr="00BE78B0">
              <w:rPr>
                <w:rFonts w:ascii="Arial" w:hAnsi="Arial"/>
                <w:snapToGrid w:val="0"/>
                <w:sz w:val="18"/>
                <w:lang w:eastAsia="zh-CN"/>
              </w:rPr>
              <w:t xml:space="preserve">M2 = 1.5 if </w:t>
            </w:r>
            <w:r>
              <w:rPr>
                <w:rFonts w:ascii="Arial" w:hAnsi="Arial"/>
                <w:snapToGrid w:val="0"/>
                <w:sz w:val="18"/>
                <w:lang w:eastAsia="zh-CN"/>
              </w:rPr>
              <w:t>D</w:t>
            </w:r>
            <w:r w:rsidRPr="00BE78B0">
              <w:rPr>
                <w:rFonts w:ascii="Arial" w:hAnsi="Arial"/>
                <w:snapToGrid w:val="0"/>
                <w:sz w:val="18"/>
                <w:lang w:eastAsia="zh-CN"/>
              </w:rPr>
              <w:t>MTC periodicity</w:t>
            </w:r>
            <w:r w:rsidRPr="00BE78B0">
              <w:rPr>
                <w:rFonts w:ascii="Arial" w:hAnsi="Arial"/>
                <w:sz w:val="18"/>
              </w:rPr>
              <w:t xml:space="preserve"> </w:t>
            </w:r>
            <w:r w:rsidRPr="00BE78B0">
              <w:rPr>
                <w:rFonts w:ascii="Arial" w:hAnsi="Arial"/>
                <w:snapToGrid w:val="0"/>
                <w:sz w:val="18"/>
                <w:lang w:eastAsia="zh-CN"/>
              </w:rPr>
              <w:t xml:space="preserve">of measured intra-frequency cell &gt; 20 </w:t>
            </w:r>
            <w:proofErr w:type="spellStart"/>
            <w:r w:rsidRPr="00BE78B0">
              <w:rPr>
                <w:rFonts w:ascii="Arial" w:hAnsi="Arial"/>
                <w:snapToGrid w:val="0"/>
                <w:sz w:val="18"/>
                <w:lang w:eastAsia="zh-CN"/>
              </w:rPr>
              <w:t>ms</w:t>
            </w:r>
            <w:proofErr w:type="spellEnd"/>
            <w:r w:rsidRPr="00BE78B0">
              <w:rPr>
                <w:rFonts w:ascii="Arial" w:hAnsi="Arial"/>
                <w:snapToGrid w:val="0"/>
                <w:sz w:val="18"/>
                <w:lang w:eastAsia="zh-CN"/>
              </w:rPr>
              <w:t>; otherwise M2=1.</w:t>
            </w:r>
          </w:p>
          <w:p w14:paraId="0B46C516" w14:textId="073C9D05" w:rsidR="00557DB3" w:rsidRPr="00557DB3" w:rsidRDefault="008A354B" w:rsidP="00A95344">
            <w:pPr>
              <w:keepNext/>
              <w:keepLines/>
              <w:spacing w:after="0"/>
              <w:ind w:left="851" w:hanging="851"/>
              <w:rPr>
                <w:rFonts w:ascii="Arial" w:hAnsi="Arial"/>
                <w:b/>
                <w:bCs/>
                <w:sz w:val="18"/>
              </w:rPr>
            </w:pPr>
            <w:r>
              <w:rPr>
                <w:rFonts w:ascii="Arial" w:hAnsi="Arial"/>
                <w:sz w:val="18"/>
              </w:rPr>
              <w:t xml:space="preserve">Note 2: </w:t>
            </w:r>
            <w:r>
              <w:rPr>
                <w:rFonts w:ascii="Arial" w:hAnsi="Arial" w:cs="Arial"/>
                <w:sz w:val="18"/>
                <w:lang w:eastAsia="zh-CN"/>
              </w:rPr>
              <w:t>L</w:t>
            </w:r>
            <w:r w:rsidRPr="008A354B">
              <w:rPr>
                <w:rFonts w:ascii="Arial" w:hAnsi="Arial" w:cs="Arial"/>
                <w:sz w:val="18"/>
                <w:vertAlign w:val="subscript"/>
                <w:lang w:eastAsia="zh-CN"/>
              </w:rPr>
              <w:t>1</w:t>
            </w:r>
            <w:r>
              <w:rPr>
                <w:rFonts w:ascii="Arial" w:hAnsi="Arial" w:cs="Arial"/>
                <w:sz w:val="18"/>
                <w:lang w:eastAsia="zh-CN"/>
              </w:rPr>
              <w:t>, L</w:t>
            </w:r>
            <w:r w:rsidRPr="008A354B">
              <w:rPr>
                <w:rFonts w:ascii="Arial" w:hAnsi="Arial" w:cs="Arial"/>
                <w:sz w:val="18"/>
                <w:vertAlign w:val="subscript"/>
                <w:lang w:eastAsia="zh-CN"/>
              </w:rPr>
              <w:t>2</w:t>
            </w:r>
            <w:r>
              <w:rPr>
                <w:rFonts w:ascii="Arial" w:hAnsi="Arial" w:cs="Arial"/>
                <w:sz w:val="18"/>
                <w:lang w:eastAsia="zh-CN"/>
              </w:rPr>
              <w:t>, and L</w:t>
            </w:r>
            <w:r w:rsidRPr="008A354B">
              <w:rPr>
                <w:rFonts w:ascii="Arial" w:hAnsi="Arial" w:cs="Arial"/>
                <w:sz w:val="18"/>
                <w:vertAlign w:val="subscript"/>
                <w:lang w:eastAsia="zh-CN"/>
              </w:rPr>
              <w:t>3</w:t>
            </w:r>
            <w:r w:rsidR="00557DB3" w:rsidRPr="008A354B">
              <w:rPr>
                <w:rFonts w:ascii="Arial" w:hAnsi="Arial"/>
                <w:sz w:val="18"/>
              </w:rPr>
              <w:t xml:space="preserve"> </w:t>
            </w:r>
            <w:r>
              <w:rPr>
                <w:rFonts w:ascii="Arial" w:hAnsi="Arial"/>
                <w:sz w:val="18"/>
              </w:rPr>
              <w:t>are</w:t>
            </w:r>
            <w:r w:rsidR="00557DB3" w:rsidRPr="008A354B">
              <w:rPr>
                <w:rFonts w:ascii="Arial" w:hAnsi="Arial"/>
                <w:sz w:val="18"/>
              </w:rPr>
              <w:t xml:space="preserve"> the number of DRX cycles in which DRS is not available due to LBT</w:t>
            </w:r>
            <w:r>
              <w:rPr>
                <w:rFonts w:ascii="Arial" w:hAnsi="Arial"/>
                <w:sz w:val="18"/>
              </w:rPr>
              <w:t xml:space="preserve"> in </w:t>
            </w:r>
            <w:r w:rsidR="00C770CC">
              <w:rPr>
                <w:rFonts w:ascii="Arial" w:hAnsi="Arial"/>
                <w:sz w:val="18"/>
              </w:rPr>
              <w:t>detectio</w:t>
            </w:r>
            <w:r>
              <w:rPr>
                <w:rFonts w:ascii="Arial" w:hAnsi="Arial"/>
                <w:sz w:val="18"/>
              </w:rPr>
              <w:t>n, measurement, and evaluation periods.</w:t>
            </w:r>
          </w:p>
        </w:tc>
      </w:tr>
    </w:tbl>
    <w:p w14:paraId="2CA4AE94" w14:textId="7CFDA95D" w:rsidR="00184C5D" w:rsidRDefault="00184C5D" w:rsidP="00C8056F"/>
    <w:p w14:paraId="6F361E35" w14:textId="5BF6E753" w:rsidR="0030379D" w:rsidRDefault="00C770CC" w:rsidP="00C8056F">
      <w:r>
        <w:t xml:space="preserve">Similar to serving cell evaluation of S criterion, the detection, measurement, and evaluation times can be capped to max values which need not be the same. In particular, evaluation period may benefit from smaller cap value since it prevents UE from allowing too old of measurement results in the evaluation stage. </w:t>
      </w:r>
    </w:p>
    <w:p w14:paraId="2A154CAC" w14:textId="5D3AFF7F" w:rsidR="00C770CC" w:rsidRPr="00C770CC" w:rsidRDefault="00C770CC" w:rsidP="00C8056F">
      <w:pPr>
        <w:rPr>
          <w:b/>
          <w:bCs/>
        </w:rPr>
      </w:pPr>
      <w:r w:rsidRPr="00C770CC">
        <w:rPr>
          <w:b/>
          <w:bCs/>
        </w:rPr>
        <w:t xml:space="preserve">Proposal 3. </w:t>
      </w:r>
      <w:r w:rsidR="004C2385">
        <w:rPr>
          <w:b/>
          <w:bCs/>
        </w:rPr>
        <w:t>RAN4 to adopt</w:t>
      </w:r>
      <w:r w:rsidRPr="00C770CC">
        <w:rPr>
          <w:b/>
          <w:bCs/>
        </w:rPr>
        <w:t xml:space="preserve"> </w:t>
      </w:r>
      <w:r w:rsidR="004C2385">
        <w:rPr>
          <w:b/>
          <w:bCs/>
        </w:rPr>
        <w:t>Table 4.2.x.2</w:t>
      </w:r>
      <w:r w:rsidRPr="00C770CC">
        <w:rPr>
          <w:b/>
          <w:bCs/>
        </w:rPr>
        <w:t xml:space="preserve"> for intra-frequency NR-U measurements with capping of detection, measurement, and evaluation times to different max values. </w:t>
      </w:r>
    </w:p>
    <w:p w14:paraId="53D2EF02" w14:textId="7291F450" w:rsidR="006678FB" w:rsidRPr="006678FB" w:rsidRDefault="006678FB" w:rsidP="00C8056F">
      <w:pPr>
        <w:rPr>
          <w:b/>
          <w:bCs/>
          <w:sz w:val="22"/>
          <w:szCs w:val="22"/>
        </w:rPr>
      </w:pPr>
      <w:r w:rsidRPr="006678FB">
        <w:rPr>
          <w:b/>
          <w:bCs/>
          <w:sz w:val="22"/>
          <w:szCs w:val="22"/>
        </w:rPr>
        <w:t>Measurement of inter-frequency NR-U cells:</w:t>
      </w:r>
    </w:p>
    <w:p w14:paraId="509B1456" w14:textId="781D30C4" w:rsidR="000D4697" w:rsidRDefault="000D4697" w:rsidP="000D4697">
      <w:r>
        <w:t>The requirements in clause 4.2.2.4 of [</w:t>
      </w:r>
      <w:r w:rsidR="00557589">
        <w:t>3</w:t>
      </w:r>
      <w:r>
        <w:t xml:space="preserve">] can be similarly extended to intra-frequency NR-U cells. More explicitly, assuming </w:t>
      </w:r>
      <w:proofErr w:type="spellStart"/>
      <w:r>
        <w:t>K</w:t>
      </w:r>
      <w:r w:rsidRPr="004C2385">
        <w:rPr>
          <w:vertAlign w:val="subscript"/>
        </w:rPr>
        <w:t>carrier_NR_U</w:t>
      </w:r>
      <w:proofErr w:type="spellEnd"/>
      <w:r w:rsidRPr="004C2385">
        <w:rPr>
          <w:vertAlign w:val="subscript"/>
        </w:rPr>
        <w:t xml:space="preserve"> </w:t>
      </w:r>
      <w:r>
        <w:t xml:space="preserve">is the number of NR-U inter-frequency carriers indicated by the serving cell and </w:t>
      </w:r>
      <w:proofErr w:type="spellStart"/>
      <w:r>
        <w:t>K</w:t>
      </w:r>
      <w:r w:rsidRPr="004C2385">
        <w:rPr>
          <w:vertAlign w:val="subscript"/>
        </w:rPr>
        <w:t>carrier</w:t>
      </w:r>
      <w:proofErr w:type="spellEnd"/>
      <w:r>
        <w:t xml:space="preserve"> is the number of NR inter-frequency carriers, the detection, measurement, and evaluation times are scaled accordingly. Using detection as an example:</w:t>
      </w:r>
    </w:p>
    <w:p w14:paraId="6693FC87" w14:textId="572ABC3F" w:rsidR="000D4697" w:rsidRDefault="000D4697" w:rsidP="000D4697">
      <w:pPr>
        <w:jc w:val="center"/>
      </w:pPr>
      <w:proofErr w:type="spellStart"/>
      <w:r>
        <w:t>K</w:t>
      </w:r>
      <w:r w:rsidRPr="000D4697">
        <w:rPr>
          <w:vertAlign w:val="subscript"/>
        </w:rPr>
        <w:t>carrier</w:t>
      </w:r>
      <w:proofErr w:type="spellEnd"/>
      <w:r>
        <w:t>*</w:t>
      </w:r>
      <w:proofErr w:type="spellStart"/>
      <w:r>
        <w:t>T</w:t>
      </w:r>
      <w:r w:rsidRPr="000D4697">
        <w:rPr>
          <w:vertAlign w:val="subscript"/>
        </w:rPr>
        <w:t>detect_NR_inter</w:t>
      </w:r>
      <w:proofErr w:type="spellEnd"/>
      <w:r w:rsidRPr="000D4697">
        <w:rPr>
          <w:vertAlign w:val="subscript"/>
        </w:rPr>
        <w:t xml:space="preserve"> </w:t>
      </w:r>
      <w:r>
        <w:t xml:space="preserve">+ </w:t>
      </w:r>
      <w:proofErr w:type="spellStart"/>
      <w:r>
        <w:t>K</w:t>
      </w:r>
      <w:r w:rsidRPr="000D4697">
        <w:rPr>
          <w:vertAlign w:val="subscript"/>
        </w:rPr>
        <w:t>carrier_NR_U</w:t>
      </w:r>
      <w:proofErr w:type="spellEnd"/>
      <w:r>
        <w:t>*</w:t>
      </w:r>
      <w:proofErr w:type="spellStart"/>
      <w:r>
        <w:t>T</w:t>
      </w:r>
      <w:r w:rsidRPr="000D4697">
        <w:rPr>
          <w:vertAlign w:val="subscript"/>
        </w:rPr>
        <w:t>detect_NR_U_inter</w:t>
      </w:r>
      <w:proofErr w:type="spellEnd"/>
    </w:p>
    <w:p w14:paraId="41AE23AA" w14:textId="6CD05F55" w:rsidR="000D4697" w:rsidRDefault="000D4697" w:rsidP="00C8056F">
      <w:r>
        <w:t>Where detection, measurement, and evaluation times can be according to the following table:</w:t>
      </w:r>
    </w:p>
    <w:p w14:paraId="75D718E6" w14:textId="6DE1E287" w:rsidR="000D4697" w:rsidRPr="00BE78B0" w:rsidRDefault="000D4697" w:rsidP="000D4697">
      <w:pPr>
        <w:pStyle w:val="TH"/>
        <w:rPr>
          <w:vertAlign w:val="subscript"/>
        </w:rPr>
      </w:pPr>
      <w:r w:rsidRPr="00BE78B0">
        <w:t>Table 4.2.2.</w:t>
      </w:r>
      <w:r>
        <w:t>x.3</w:t>
      </w:r>
      <w:r w:rsidRPr="00BE78B0">
        <w:t xml:space="preserve">: </w:t>
      </w:r>
      <w:proofErr w:type="spellStart"/>
      <w:r w:rsidRPr="00BE78B0">
        <w:t>T</w:t>
      </w:r>
      <w:r w:rsidRPr="00BE78B0">
        <w:rPr>
          <w:vertAlign w:val="subscript"/>
        </w:rPr>
        <w:t>detect,NR_</w:t>
      </w:r>
      <w:r w:rsidR="007B3229">
        <w:rPr>
          <w:vertAlign w:val="subscript"/>
        </w:rPr>
        <w:t>U_</w:t>
      </w:r>
      <w:r w:rsidRPr="00BE78B0">
        <w:rPr>
          <w:vertAlign w:val="subscript"/>
        </w:rPr>
        <w:t>Inter</w:t>
      </w:r>
      <w:proofErr w:type="spellEnd"/>
      <w:r w:rsidRPr="00BE78B0">
        <w:rPr>
          <w:vertAlign w:val="subscript"/>
        </w:rPr>
        <w:t>,</w:t>
      </w:r>
      <w:r w:rsidRPr="00BE78B0">
        <w:t xml:space="preserve"> </w:t>
      </w:r>
      <w:proofErr w:type="spellStart"/>
      <w:r w:rsidRPr="00BE78B0">
        <w:t>T</w:t>
      </w:r>
      <w:r w:rsidRPr="00BE78B0">
        <w:rPr>
          <w:vertAlign w:val="subscript"/>
        </w:rPr>
        <w:t>measure,NR_</w:t>
      </w:r>
      <w:r w:rsidR="007B3229">
        <w:rPr>
          <w:vertAlign w:val="subscript"/>
        </w:rPr>
        <w:t>U_</w:t>
      </w:r>
      <w:r w:rsidRPr="00BE78B0">
        <w:rPr>
          <w:vertAlign w:val="subscript"/>
        </w:rPr>
        <w:t>Inter</w:t>
      </w:r>
      <w:proofErr w:type="spellEnd"/>
      <w:r w:rsidRPr="00BE78B0">
        <w:t xml:space="preserve"> and </w:t>
      </w:r>
      <w:proofErr w:type="spellStart"/>
      <w:r w:rsidRPr="00BE78B0">
        <w:t>T</w:t>
      </w:r>
      <w:r w:rsidRPr="00BE78B0">
        <w:rPr>
          <w:vertAlign w:val="subscript"/>
        </w:rPr>
        <w:t>evaluate,NR_</w:t>
      </w:r>
      <w:r w:rsidR="007B3229">
        <w:rPr>
          <w:vertAlign w:val="subscript"/>
        </w:rPr>
        <w:t>U_</w:t>
      </w:r>
      <w:r w:rsidRPr="00BE78B0">
        <w:rPr>
          <w:vertAlign w:val="subscript"/>
        </w:rPr>
        <w:t>Inter</w:t>
      </w:r>
      <w:proofErr w:type="spellEnd"/>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126"/>
        <w:gridCol w:w="2126"/>
        <w:gridCol w:w="2125"/>
      </w:tblGrid>
      <w:tr w:rsidR="000D4697" w:rsidRPr="00BE78B0" w14:paraId="5C0E8CA2" w14:textId="77777777" w:rsidTr="00E6715F">
        <w:trPr>
          <w:cantSplit/>
          <w:trHeight w:val="310"/>
          <w:jc w:val="center"/>
        </w:trPr>
        <w:tc>
          <w:tcPr>
            <w:tcW w:w="765" w:type="pct"/>
            <w:vMerge w:val="restart"/>
            <w:tcBorders>
              <w:top w:val="single" w:sz="4" w:space="0" w:color="auto"/>
              <w:left w:val="single" w:sz="4" w:space="0" w:color="auto"/>
              <w:bottom w:val="single" w:sz="4" w:space="0" w:color="auto"/>
              <w:right w:val="single" w:sz="4" w:space="0" w:color="auto"/>
            </w:tcBorders>
            <w:hideMark/>
          </w:tcPr>
          <w:p w14:paraId="57E318AE" w14:textId="77777777" w:rsidR="000D4697" w:rsidRPr="00BE78B0" w:rsidRDefault="000D4697" w:rsidP="00E6715F">
            <w:pPr>
              <w:keepNext/>
              <w:keepLines/>
              <w:spacing w:after="0"/>
              <w:jc w:val="center"/>
              <w:rPr>
                <w:rFonts w:ascii="Arial" w:hAnsi="Arial"/>
                <w:b/>
                <w:sz w:val="18"/>
              </w:rPr>
            </w:pPr>
            <w:r w:rsidRPr="00BE78B0">
              <w:rPr>
                <w:rFonts w:ascii="Arial" w:hAnsi="Arial"/>
                <w:b/>
                <w:sz w:val="18"/>
              </w:rP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E369F0E" w14:textId="08EC1401" w:rsidR="000D4697" w:rsidRPr="00BE78B0" w:rsidRDefault="000D4697"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detect,NR_</w:t>
            </w:r>
            <w:r w:rsidR="007B3229">
              <w:rPr>
                <w:rFonts w:ascii="Arial" w:hAnsi="Arial"/>
                <w:b/>
                <w:sz w:val="18"/>
                <w:vertAlign w:val="subscript"/>
              </w:rPr>
              <w:t>U_</w:t>
            </w:r>
            <w:r w:rsidRPr="00BE78B0">
              <w:rPr>
                <w:rFonts w:ascii="Arial" w:hAnsi="Arial" w:cs="v4.2.0"/>
                <w:b/>
                <w:sz w:val="18"/>
                <w:vertAlign w:val="subscript"/>
              </w:rPr>
              <w:t>Inter</w:t>
            </w:r>
            <w:proofErr w:type="spellEnd"/>
            <w:r>
              <w:rPr>
                <w:rFonts w:ascii="Arial" w:hAnsi="Arial" w:cs="v4.2.0"/>
                <w:b/>
                <w:sz w:val="18"/>
                <w:vertAlign w:val="subscript"/>
              </w:rPr>
              <w:t xml:space="preserve"> </w:t>
            </w:r>
            <w:r w:rsidRPr="00BE78B0">
              <w:rPr>
                <w:rFonts w:ascii="Arial" w:hAnsi="Arial"/>
                <w:b/>
                <w:sz w:val="18"/>
              </w:rPr>
              <w:t>(number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080BFBD" w14:textId="112A5BE4" w:rsidR="000D4697" w:rsidRPr="00BE78B0" w:rsidRDefault="000D4697"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measure,NR_</w:t>
            </w:r>
            <w:r w:rsidR="007B3229">
              <w:rPr>
                <w:rFonts w:ascii="Arial" w:hAnsi="Arial"/>
                <w:b/>
                <w:sz w:val="18"/>
                <w:vertAlign w:val="subscript"/>
              </w:rPr>
              <w:t>U_</w:t>
            </w:r>
            <w:r w:rsidRPr="00BE78B0">
              <w:rPr>
                <w:rFonts w:ascii="Arial" w:hAnsi="Arial" w:cs="v4.2.0"/>
                <w:b/>
                <w:sz w:val="18"/>
                <w:vertAlign w:val="subscript"/>
              </w:rPr>
              <w:t>Inter</w:t>
            </w:r>
            <w:proofErr w:type="spellEnd"/>
            <w:r w:rsidRPr="00BE78B0">
              <w:rPr>
                <w:rFonts w:ascii="Arial" w:hAnsi="Arial"/>
                <w:b/>
                <w:sz w:val="18"/>
              </w:rPr>
              <w:t xml:space="preserve">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648A5D3" w14:textId="145E3CB1" w:rsidR="000D4697" w:rsidRPr="00BE78B0" w:rsidRDefault="000D4697"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evaluate,NR_</w:t>
            </w:r>
            <w:r w:rsidR="007B3229">
              <w:rPr>
                <w:rFonts w:ascii="Arial" w:hAnsi="Arial"/>
                <w:b/>
                <w:sz w:val="18"/>
                <w:vertAlign w:val="subscript"/>
              </w:rPr>
              <w:t>U_</w:t>
            </w:r>
            <w:r w:rsidRPr="00BE78B0">
              <w:rPr>
                <w:rFonts w:ascii="Arial" w:hAnsi="Arial" w:cs="v4.2.0"/>
                <w:b/>
                <w:sz w:val="18"/>
                <w:vertAlign w:val="subscript"/>
              </w:rPr>
              <w:t>Inter</w:t>
            </w:r>
            <w:proofErr w:type="spellEnd"/>
            <w:r w:rsidRPr="00BE78B0">
              <w:rPr>
                <w:rFonts w:ascii="Arial" w:hAnsi="Arial" w:cs="Arial"/>
                <w:b/>
                <w:sz w:val="18"/>
              </w:rPr>
              <w:t xml:space="preserve"> </w:t>
            </w:r>
            <w:r w:rsidRPr="00BE78B0">
              <w:rPr>
                <w:rFonts w:ascii="Arial" w:hAnsi="Arial"/>
                <w:b/>
                <w:sz w:val="18"/>
              </w:rPr>
              <w:t>(number of DRX cycles)</w:t>
            </w:r>
          </w:p>
        </w:tc>
      </w:tr>
      <w:tr w:rsidR="000D4697" w:rsidRPr="00BE78B0" w14:paraId="012B99A6" w14:textId="77777777" w:rsidTr="00E6715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FBCB" w14:textId="77777777" w:rsidR="000D4697" w:rsidRPr="00BE78B0" w:rsidRDefault="000D4697"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6586" w14:textId="77777777" w:rsidR="000D4697" w:rsidRPr="00BE78B0" w:rsidRDefault="000D4697"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AA29" w14:textId="77777777" w:rsidR="000D4697" w:rsidRPr="00BE78B0" w:rsidRDefault="000D4697"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B0B2" w14:textId="77777777" w:rsidR="000D4697" w:rsidRPr="00BE78B0" w:rsidRDefault="000D4697" w:rsidP="00E6715F">
            <w:pPr>
              <w:spacing w:after="0"/>
              <w:rPr>
                <w:rFonts w:ascii="Arial" w:hAnsi="Arial"/>
                <w:b/>
                <w:sz w:val="18"/>
              </w:rPr>
            </w:pPr>
          </w:p>
        </w:tc>
      </w:tr>
      <w:tr w:rsidR="000D4697" w:rsidRPr="00BE78B0" w14:paraId="696D6F67"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00B227E3" w14:textId="77777777" w:rsidR="000D4697" w:rsidRPr="00BE78B0" w:rsidRDefault="000D4697" w:rsidP="00E6715F">
            <w:pPr>
              <w:keepNext/>
              <w:keepLines/>
              <w:spacing w:after="0"/>
              <w:jc w:val="center"/>
            </w:pPr>
            <w:r w:rsidRPr="00BE78B0">
              <w:rPr>
                <w:rFonts w:ascii="Arial" w:hAnsi="Arial"/>
                <w:sz w:val="18"/>
              </w:rPr>
              <w:t>0.32</w:t>
            </w:r>
          </w:p>
        </w:tc>
        <w:tc>
          <w:tcPr>
            <w:tcW w:w="1412" w:type="pct"/>
            <w:tcBorders>
              <w:top w:val="single" w:sz="4" w:space="0" w:color="auto"/>
              <w:left w:val="single" w:sz="4" w:space="0" w:color="auto"/>
              <w:bottom w:val="single" w:sz="4" w:space="0" w:color="auto"/>
              <w:right w:val="single" w:sz="4" w:space="0" w:color="auto"/>
            </w:tcBorders>
            <w:hideMark/>
          </w:tcPr>
          <w:p w14:paraId="4DB0D3E1" w14:textId="08D0A982" w:rsidR="000D4697" w:rsidRPr="00BE78B0" w:rsidRDefault="000D4697" w:rsidP="00E6715F">
            <w:pPr>
              <w:keepNext/>
              <w:keepLines/>
              <w:spacing w:after="0"/>
              <w:jc w:val="center"/>
            </w:pPr>
            <w:r w:rsidRPr="00BE78B0">
              <w:rPr>
                <w:rFonts w:ascii="Arial" w:hAnsi="Arial"/>
                <w:sz w:val="18"/>
              </w:rPr>
              <w:t xml:space="preserve">36 </w:t>
            </w:r>
            <w:r w:rsidRPr="00BE78B0">
              <w:rPr>
                <w:rFonts w:ascii="Arial" w:hAnsi="Arial" w:cs="Arial"/>
                <w:sz w:val="18"/>
                <w:lang w:eastAsia="zh-CN"/>
              </w:rPr>
              <w:t>x 1.5</w:t>
            </w:r>
            <w:r>
              <w:rPr>
                <w:rFonts w:ascii="Arial" w:hAnsi="Arial" w:cs="Arial"/>
                <w:sz w:val="18"/>
                <w:lang w:eastAsia="zh-CN"/>
              </w:rPr>
              <w:t xml:space="preserve"> +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13BD4EB8" w14:textId="2489E773" w:rsidR="000D4697" w:rsidRPr="00BE78B0" w:rsidRDefault="000D4697" w:rsidP="00E6715F">
            <w:pPr>
              <w:keepNext/>
              <w:keepLines/>
              <w:spacing w:after="0"/>
              <w:jc w:val="center"/>
            </w:pPr>
            <w:r>
              <w:rPr>
                <w:rFonts w:ascii="Arial" w:hAnsi="Arial"/>
                <w:sz w:val="18"/>
              </w:rPr>
              <w:t>4</w:t>
            </w:r>
            <w:r w:rsidRPr="00BE78B0">
              <w:rPr>
                <w:rFonts w:ascii="Arial" w:hAnsi="Arial" w:cs="Arial"/>
                <w:sz w:val="18"/>
                <w:lang w:eastAsia="zh-CN"/>
              </w:rPr>
              <w:t xml:space="preserve"> x 1.5</w:t>
            </w:r>
            <w:r>
              <w:rPr>
                <w:rFonts w:ascii="Arial" w:hAnsi="Arial" w:cs="Arial"/>
                <w:sz w:val="18"/>
                <w:lang w:eastAsia="zh-CN"/>
              </w:rPr>
              <w:t xml:space="preserve"> +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6081AA41" w14:textId="6B9F2B3B" w:rsidR="000D4697" w:rsidRPr="00BE78B0" w:rsidRDefault="000D4697" w:rsidP="00E6715F">
            <w:pPr>
              <w:keepNext/>
              <w:keepLines/>
              <w:spacing w:after="0"/>
              <w:jc w:val="center"/>
            </w:pPr>
            <w:r w:rsidRPr="00BE78B0">
              <w:rPr>
                <w:rFonts w:ascii="Arial" w:hAnsi="Arial"/>
                <w:sz w:val="18"/>
              </w:rPr>
              <w:t>16</w:t>
            </w:r>
            <w:r w:rsidRPr="00BE78B0">
              <w:rPr>
                <w:rFonts w:ascii="Arial" w:hAnsi="Arial" w:cs="Arial"/>
                <w:sz w:val="18"/>
                <w:lang w:eastAsia="zh-CN"/>
              </w:rPr>
              <w:t xml:space="preserve"> x 1.5</w:t>
            </w:r>
            <w:r>
              <w:rPr>
                <w:rFonts w:ascii="Arial" w:hAnsi="Arial" w:cs="Arial"/>
                <w:sz w:val="18"/>
                <w:lang w:eastAsia="zh-CN"/>
              </w:rPr>
              <w:t xml:space="preserve"> + L</w:t>
            </w:r>
            <w:r w:rsidRPr="008A354B">
              <w:rPr>
                <w:rFonts w:ascii="Arial" w:hAnsi="Arial" w:cs="Arial"/>
                <w:sz w:val="18"/>
                <w:vertAlign w:val="subscript"/>
                <w:lang w:eastAsia="zh-CN"/>
              </w:rPr>
              <w:t>3</w:t>
            </w:r>
          </w:p>
        </w:tc>
      </w:tr>
      <w:tr w:rsidR="000D4697" w:rsidRPr="00BE78B0" w14:paraId="632B88FB"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2657C2EC" w14:textId="77777777" w:rsidR="000D4697" w:rsidRPr="00BE78B0" w:rsidRDefault="000D4697" w:rsidP="00E6715F">
            <w:pPr>
              <w:keepNext/>
              <w:keepLines/>
              <w:spacing w:after="0"/>
              <w:jc w:val="center"/>
            </w:pPr>
            <w:r w:rsidRPr="00BE78B0">
              <w:rPr>
                <w:rFonts w:ascii="Arial" w:hAnsi="Arial"/>
                <w:sz w:val="18"/>
              </w:rPr>
              <w:t>0.64</w:t>
            </w:r>
          </w:p>
        </w:tc>
        <w:tc>
          <w:tcPr>
            <w:tcW w:w="1412" w:type="pct"/>
            <w:tcBorders>
              <w:top w:val="single" w:sz="4" w:space="0" w:color="auto"/>
              <w:left w:val="single" w:sz="4" w:space="0" w:color="auto"/>
              <w:bottom w:val="single" w:sz="4" w:space="0" w:color="auto"/>
              <w:right w:val="single" w:sz="4" w:space="0" w:color="auto"/>
            </w:tcBorders>
            <w:hideMark/>
          </w:tcPr>
          <w:p w14:paraId="0FDD9EEB" w14:textId="4AB6A40A" w:rsidR="000D4697" w:rsidRPr="00BE78B0" w:rsidRDefault="000D4697" w:rsidP="00E6715F">
            <w:pPr>
              <w:keepNext/>
              <w:keepLines/>
              <w:spacing w:after="0"/>
              <w:jc w:val="center"/>
            </w:pPr>
            <w:r w:rsidRPr="00BE78B0">
              <w:rPr>
                <w:rFonts w:ascii="Arial" w:hAnsi="Arial"/>
                <w:sz w:val="18"/>
              </w:rPr>
              <w:t xml:space="preserve">28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44266647" w14:textId="43E7CBBF" w:rsidR="000D4697" w:rsidRPr="00BE78B0" w:rsidRDefault="000D4697" w:rsidP="00E6715F">
            <w:pPr>
              <w:keepNext/>
              <w:keepLines/>
              <w:spacing w:after="0"/>
              <w:jc w:val="center"/>
            </w:pPr>
            <w:r w:rsidRPr="00BE78B0">
              <w:rPr>
                <w:rFonts w:ascii="Arial" w:hAnsi="Arial"/>
                <w:sz w:val="18"/>
              </w:rPr>
              <w:t xml:space="preserve">2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102E8185" w14:textId="472C232B" w:rsidR="000D4697" w:rsidRPr="00BE78B0" w:rsidRDefault="000D4697" w:rsidP="00E6715F">
            <w:pPr>
              <w:keepNext/>
              <w:keepLines/>
              <w:spacing w:after="0"/>
              <w:jc w:val="center"/>
            </w:pPr>
            <w:r w:rsidRPr="00660B04">
              <w:rPr>
                <w:rFonts w:ascii="Arial" w:hAnsi="Arial"/>
                <w:sz w:val="18"/>
              </w:rPr>
              <w:t>8</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3</w:t>
            </w:r>
          </w:p>
        </w:tc>
      </w:tr>
      <w:tr w:rsidR="000D4697" w:rsidRPr="00BE78B0" w14:paraId="4D0AF637"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832F1D5" w14:textId="77777777" w:rsidR="000D4697" w:rsidRPr="00BE78B0" w:rsidRDefault="000D4697" w:rsidP="00E6715F">
            <w:pPr>
              <w:keepNext/>
              <w:keepLines/>
              <w:spacing w:after="0"/>
              <w:jc w:val="center"/>
            </w:pPr>
            <w:r w:rsidRPr="00BE78B0">
              <w:rPr>
                <w:rFonts w:ascii="Arial" w:hAnsi="Arial"/>
                <w:sz w:val="18"/>
              </w:rPr>
              <w:t>1.28</w:t>
            </w:r>
          </w:p>
        </w:tc>
        <w:tc>
          <w:tcPr>
            <w:tcW w:w="1412" w:type="pct"/>
            <w:tcBorders>
              <w:top w:val="single" w:sz="4" w:space="0" w:color="auto"/>
              <w:left w:val="single" w:sz="4" w:space="0" w:color="auto"/>
              <w:bottom w:val="single" w:sz="4" w:space="0" w:color="auto"/>
              <w:right w:val="single" w:sz="4" w:space="0" w:color="auto"/>
            </w:tcBorders>
            <w:hideMark/>
          </w:tcPr>
          <w:p w14:paraId="75743A63" w14:textId="6C9031EE" w:rsidR="000D4697" w:rsidRPr="00BE78B0" w:rsidRDefault="000D4697" w:rsidP="00E6715F">
            <w:pPr>
              <w:keepNext/>
              <w:keepLines/>
              <w:spacing w:after="0"/>
              <w:jc w:val="center"/>
            </w:pPr>
            <w:r w:rsidRPr="00BE78B0">
              <w:rPr>
                <w:rFonts w:ascii="Arial" w:hAnsi="Arial"/>
                <w:sz w:val="18"/>
              </w:rPr>
              <w:t xml:space="preserve">25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06F0E925" w14:textId="0530FAD2" w:rsidR="000D4697" w:rsidRPr="00BE78B0" w:rsidRDefault="000D4697" w:rsidP="00E6715F">
            <w:pPr>
              <w:keepNext/>
              <w:keepLines/>
              <w:spacing w:after="0"/>
              <w:jc w:val="center"/>
            </w:pPr>
            <w:r w:rsidRPr="00BE78B0">
              <w:rPr>
                <w:rFonts w:ascii="Arial" w:hAnsi="Arial"/>
                <w:sz w:val="18"/>
              </w:rPr>
              <w:t>1</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632CE99C" w14:textId="64A144F1" w:rsidR="000D4697" w:rsidRPr="00BE78B0" w:rsidRDefault="000D4697" w:rsidP="00E6715F">
            <w:pPr>
              <w:keepNext/>
              <w:keepLines/>
              <w:spacing w:after="0"/>
              <w:jc w:val="center"/>
            </w:pPr>
            <w:r w:rsidRPr="00BE78B0">
              <w:rPr>
                <w:rFonts w:ascii="Arial" w:hAnsi="Arial"/>
                <w:sz w:val="18"/>
              </w:rPr>
              <w:t xml:space="preserve">5 </w:t>
            </w:r>
            <w:r>
              <w:rPr>
                <w:rFonts w:ascii="Arial" w:hAnsi="Arial" w:cs="Arial"/>
                <w:sz w:val="18"/>
                <w:lang w:eastAsia="zh-CN"/>
              </w:rPr>
              <w:t>+ L</w:t>
            </w:r>
            <w:r w:rsidRPr="008A354B">
              <w:rPr>
                <w:rFonts w:ascii="Arial" w:hAnsi="Arial" w:cs="Arial"/>
                <w:sz w:val="18"/>
                <w:vertAlign w:val="subscript"/>
                <w:lang w:eastAsia="zh-CN"/>
              </w:rPr>
              <w:t>3</w:t>
            </w:r>
          </w:p>
        </w:tc>
      </w:tr>
      <w:tr w:rsidR="000D4697" w:rsidRPr="00BE78B0" w14:paraId="0BA445F0"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38946F14" w14:textId="77777777" w:rsidR="000D4697" w:rsidRPr="00BE78B0" w:rsidRDefault="000D4697" w:rsidP="00E6715F">
            <w:pPr>
              <w:keepNext/>
              <w:keepLines/>
              <w:spacing w:after="0"/>
              <w:jc w:val="center"/>
            </w:pPr>
            <w:r w:rsidRPr="00BE78B0">
              <w:rPr>
                <w:rFonts w:ascii="Arial" w:hAnsi="Arial"/>
                <w:sz w:val="18"/>
              </w:rPr>
              <w:t>2.56</w:t>
            </w:r>
          </w:p>
        </w:tc>
        <w:tc>
          <w:tcPr>
            <w:tcW w:w="1412" w:type="pct"/>
            <w:tcBorders>
              <w:top w:val="single" w:sz="4" w:space="0" w:color="auto"/>
              <w:left w:val="single" w:sz="4" w:space="0" w:color="auto"/>
              <w:bottom w:val="single" w:sz="4" w:space="0" w:color="auto"/>
              <w:right w:val="single" w:sz="4" w:space="0" w:color="auto"/>
            </w:tcBorders>
            <w:hideMark/>
          </w:tcPr>
          <w:p w14:paraId="3176169A" w14:textId="71F58EA6" w:rsidR="000D4697" w:rsidRPr="00BE78B0" w:rsidRDefault="000D4697" w:rsidP="00E6715F">
            <w:pPr>
              <w:keepNext/>
              <w:keepLines/>
              <w:spacing w:after="0"/>
              <w:jc w:val="center"/>
            </w:pPr>
            <w:r w:rsidRPr="00BE78B0">
              <w:rPr>
                <w:rFonts w:ascii="Arial" w:hAnsi="Arial"/>
                <w:sz w:val="18"/>
              </w:rPr>
              <w:t>23</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1A4DDE99" w14:textId="487BF272" w:rsidR="000D4697" w:rsidRPr="00BE78B0" w:rsidRDefault="000D4697" w:rsidP="00E6715F">
            <w:pPr>
              <w:keepNext/>
              <w:keepLines/>
              <w:spacing w:after="0"/>
              <w:jc w:val="center"/>
            </w:pPr>
            <w:r w:rsidRPr="00BE78B0">
              <w:rPr>
                <w:rFonts w:ascii="Arial" w:hAnsi="Arial"/>
                <w:sz w:val="18"/>
              </w:rPr>
              <w:t xml:space="preserve">1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38616674" w14:textId="0EA9E0C6" w:rsidR="000D4697" w:rsidRPr="00BE78B0" w:rsidRDefault="000D4697" w:rsidP="00E6715F">
            <w:pPr>
              <w:keepNext/>
              <w:keepLines/>
              <w:spacing w:after="0"/>
              <w:jc w:val="center"/>
            </w:pPr>
            <w:r w:rsidRPr="00BE78B0">
              <w:rPr>
                <w:rFonts w:ascii="Arial" w:hAnsi="Arial"/>
                <w:sz w:val="18"/>
              </w:rPr>
              <w:t xml:space="preserve">3 </w:t>
            </w:r>
            <w:r>
              <w:rPr>
                <w:rFonts w:ascii="Arial" w:hAnsi="Arial" w:cs="Arial"/>
                <w:sz w:val="18"/>
                <w:lang w:eastAsia="zh-CN"/>
              </w:rPr>
              <w:t>+ L</w:t>
            </w:r>
            <w:r w:rsidRPr="008A354B">
              <w:rPr>
                <w:rFonts w:ascii="Arial" w:hAnsi="Arial" w:cs="Arial"/>
                <w:sz w:val="18"/>
                <w:vertAlign w:val="subscript"/>
                <w:lang w:eastAsia="zh-CN"/>
              </w:rPr>
              <w:t>3</w:t>
            </w:r>
          </w:p>
        </w:tc>
      </w:tr>
      <w:tr w:rsidR="000D4697" w:rsidRPr="00BE78B0" w14:paraId="1ADB9BDB" w14:textId="77777777" w:rsidTr="00E6715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81BBAD7" w14:textId="5F924CD7" w:rsidR="000D4697" w:rsidRPr="00BE78B0" w:rsidRDefault="000D4697" w:rsidP="00E6715F">
            <w:pPr>
              <w:pStyle w:val="TAN"/>
            </w:pPr>
            <w:r>
              <w:t xml:space="preserve">Note 2: </w:t>
            </w:r>
            <w:r>
              <w:rPr>
                <w:rFonts w:cs="Arial"/>
                <w:lang w:eastAsia="zh-CN"/>
              </w:rPr>
              <w:t>L</w:t>
            </w:r>
            <w:r w:rsidRPr="008A354B">
              <w:rPr>
                <w:rFonts w:cs="Arial"/>
                <w:vertAlign w:val="subscript"/>
                <w:lang w:eastAsia="zh-CN"/>
              </w:rPr>
              <w:t>1</w:t>
            </w:r>
            <w:r>
              <w:rPr>
                <w:rFonts w:cs="Arial"/>
                <w:lang w:eastAsia="zh-CN"/>
              </w:rPr>
              <w:t>, L</w:t>
            </w:r>
            <w:r w:rsidRPr="008A354B">
              <w:rPr>
                <w:rFonts w:cs="Arial"/>
                <w:vertAlign w:val="subscript"/>
                <w:lang w:eastAsia="zh-CN"/>
              </w:rPr>
              <w:t>2</w:t>
            </w:r>
            <w:r>
              <w:rPr>
                <w:rFonts w:cs="Arial"/>
                <w:lang w:eastAsia="zh-CN"/>
              </w:rPr>
              <w:t>, and L</w:t>
            </w:r>
            <w:r w:rsidRPr="008A354B">
              <w:rPr>
                <w:rFonts w:cs="Arial"/>
                <w:vertAlign w:val="subscript"/>
                <w:lang w:eastAsia="zh-CN"/>
              </w:rPr>
              <w:t>3</w:t>
            </w:r>
            <w:r w:rsidRPr="008A354B">
              <w:t xml:space="preserve"> </w:t>
            </w:r>
            <w:r>
              <w:t>are</w:t>
            </w:r>
            <w:r w:rsidRPr="008A354B">
              <w:t xml:space="preserve"> the number of DRX cycles in which DRS is not available due to LBT</w:t>
            </w:r>
            <w:r>
              <w:t xml:space="preserve"> in detection, measurement, and evaluation periods.</w:t>
            </w:r>
            <w:r w:rsidRPr="00BE78B0">
              <w:rPr>
                <w:lang w:val="en-US"/>
              </w:rPr>
              <w:tab/>
            </w:r>
          </w:p>
        </w:tc>
      </w:tr>
    </w:tbl>
    <w:p w14:paraId="25478050" w14:textId="77777777" w:rsidR="007B3229" w:rsidRDefault="007B3229" w:rsidP="003C4D37">
      <w:pPr>
        <w:rPr>
          <w:noProof/>
        </w:rPr>
      </w:pPr>
    </w:p>
    <w:p w14:paraId="6BEA8345" w14:textId="203B7D6D" w:rsidR="003C4D37" w:rsidRPr="00BE78B0" w:rsidRDefault="00905E73" w:rsidP="003C4D37">
      <w:pPr>
        <w:rPr>
          <w:noProof/>
        </w:rPr>
      </w:pPr>
      <w:r>
        <w:rPr>
          <w:noProof/>
        </w:rPr>
        <w:t>Similar to NR, t</w:t>
      </w:r>
      <w:r w:rsidR="003C4D37" w:rsidRPr="00BE78B0">
        <w:rPr>
          <w:noProof/>
        </w:rPr>
        <w:t xml:space="preserve">he UE is not expected to meet the measurement requirements for an inter-frequency carrier under DRX cycle=320 ms defined in </w:t>
      </w:r>
      <w:r>
        <w:rPr>
          <w:noProof/>
        </w:rPr>
        <w:t>the above table</w:t>
      </w:r>
      <w:r w:rsidR="003C4D37" w:rsidRPr="00BE78B0">
        <w:rPr>
          <w:noProof/>
        </w:rPr>
        <w:t xml:space="preserve"> under the following conditions:</w:t>
      </w:r>
    </w:p>
    <w:p w14:paraId="1EBAD03A" w14:textId="7D675DD6" w:rsidR="003C4D37" w:rsidRPr="00BE78B0" w:rsidRDefault="003C4D37" w:rsidP="003C4D37">
      <w:pPr>
        <w:ind w:left="568" w:hanging="284"/>
        <w:rPr>
          <w:noProof/>
        </w:rPr>
      </w:pPr>
      <w:r w:rsidRPr="00BE78B0">
        <w:rPr>
          <w:noProof/>
        </w:rPr>
        <w:lastRenderedPageBreak/>
        <w:t>-</w:t>
      </w:r>
      <w:r w:rsidRPr="00BE78B0">
        <w:rPr>
          <w:noProof/>
        </w:rPr>
        <w:tab/>
        <w:t>T</w:t>
      </w:r>
      <w:r>
        <w:rPr>
          <w:noProof/>
          <w:vertAlign w:val="subscript"/>
        </w:rPr>
        <w:t>D</w:t>
      </w:r>
      <w:r w:rsidRPr="00BE78B0">
        <w:rPr>
          <w:noProof/>
          <w:vertAlign w:val="subscript"/>
        </w:rPr>
        <w:t>MTC_intra</w:t>
      </w:r>
      <w:r w:rsidRPr="00BE78B0">
        <w:rPr>
          <w:noProof/>
        </w:rPr>
        <w:t xml:space="preserve"> = T</w:t>
      </w:r>
      <w:r>
        <w:rPr>
          <w:noProof/>
          <w:vertAlign w:val="subscript"/>
        </w:rPr>
        <w:t>D</w:t>
      </w:r>
      <w:r w:rsidRPr="00BE78B0">
        <w:rPr>
          <w:noProof/>
          <w:vertAlign w:val="subscript"/>
        </w:rPr>
        <w:t>MTC_inter</w:t>
      </w:r>
      <w:r w:rsidRPr="00BE78B0">
        <w:rPr>
          <w:noProof/>
        </w:rPr>
        <w:t xml:space="preserve"> = 160 ms; where T</w:t>
      </w:r>
      <w:r>
        <w:rPr>
          <w:noProof/>
          <w:vertAlign w:val="subscript"/>
        </w:rPr>
        <w:t>D</w:t>
      </w:r>
      <w:r w:rsidRPr="00BE78B0">
        <w:rPr>
          <w:noProof/>
          <w:vertAlign w:val="subscript"/>
        </w:rPr>
        <w:t>MTC_intra</w:t>
      </w:r>
      <w:r w:rsidRPr="00BE78B0">
        <w:rPr>
          <w:noProof/>
        </w:rPr>
        <w:t xml:space="preserve"> and T</w:t>
      </w:r>
      <w:r>
        <w:rPr>
          <w:noProof/>
          <w:vertAlign w:val="subscript"/>
        </w:rPr>
        <w:t>D</w:t>
      </w:r>
      <w:r w:rsidRPr="00BE78B0">
        <w:rPr>
          <w:noProof/>
          <w:vertAlign w:val="subscript"/>
        </w:rPr>
        <w:t>MTC_inter</w:t>
      </w:r>
      <w:r w:rsidRPr="00BE78B0">
        <w:rPr>
          <w:noProof/>
        </w:rPr>
        <w:t xml:space="preserve"> are periodicities of the </w:t>
      </w:r>
      <w:r>
        <w:rPr>
          <w:noProof/>
        </w:rPr>
        <w:t>D</w:t>
      </w:r>
      <w:r w:rsidRPr="00BE78B0">
        <w:rPr>
          <w:noProof/>
        </w:rPr>
        <w:t>MTC occasions configured for the intra-frequency carrier and the inter-frequency carrier respectively, and</w:t>
      </w:r>
    </w:p>
    <w:p w14:paraId="7FD2F2BF" w14:textId="03E8119C" w:rsidR="003C4D37" w:rsidRPr="00BE78B0" w:rsidRDefault="003C4D37" w:rsidP="003C4D37">
      <w:pPr>
        <w:ind w:left="568" w:hanging="284"/>
        <w:rPr>
          <w:noProof/>
        </w:rPr>
      </w:pPr>
      <w:r w:rsidRPr="00BE78B0">
        <w:rPr>
          <w:noProof/>
        </w:rPr>
        <w:t>-</w:t>
      </w:r>
      <w:r w:rsidRPr="00BE78B0">
        <w:rPr>
          <w:noProof/>
        </w:rPr>
        <w:tab/>
      </w:r>
      <w:r>
        <w:rPr>
          <w:noProof/>
        </w:rPr>
        <w:t>D</w:t>
      </w:r>
      <w:r w:rsidRPr="00BE78B0">
        <w:rPr>
          <w:noProof/>
        </w:rPr>
        <w:t xml:space="preserve">MTC occasions configured for the inter-frequency carrier occur up to 1 ms before the start or up to 1 ms after the end of the </w:t>
      </w:r>
      <w:r>
        <w:rPr>
          <w:noProof/>
        </w:rPr>
        <w:t>D</w:t>
      </w:r>
      <w:r w:rsidRPr="00BE78B0">
        <w:rPr>
          <w:noProof/>
        </w:rPr>
        <w:t>MTC occasions configured for the intra-frequency carrier, and</w:t>
      </w:r>
    </w:p>
    <w:p w14:paraId="6456A635" w14:textId="5643A467" w:rsidR="006678FB" w:rsidRDefault="003C4D37" w:rsidP="003C4D37">
      <w:pPr>
        <w:ind w:left="568" w:hanging="284"/>
        <w:rPr>
          <w:noProof/>
        </w:rPr>
      </w:pPr>
      <w:r w:rsidRPr="00BE78B0">
        <w:rPr>
          <w:noProof/>
        </w:rPr>
        <w:t>-</w:t>
      </w:r>
      <w:r w:rsidRPr="00BE78B0">
        <w:rPr>
          <w:noProof/>
        </w:rPr>
        <w:tab/>
      </w:r>
      <w:r>
        <w:rPr>
          <w:noProof/>
        </w:rPr>
        <w:t>D</w:t>
      </w:r>
      <w:r w:rsidRPr="00BE78B0">
        <w:rPr>
          <w:noProof/>
        </w:rPr>
        <w:t>MTC occasions configured for the intra-frequency carrier and for the inter-frequency carrier occur up to 1 ms before the start or up to 1 ms after the end of the paging occasion [1].</w:t>
      </w:r>
    </w:p>
    <w:p w14:paraId="486F8A38" w14:textId="0E317EA1" w:rsidR="00660B04" w:rsidRPr="00905E73" w:rsidRDefault="00905E73" w:rsidP="00660B04">
      <w:pPr>
        <w:rPr>
          <w:b/>
          <w:bCs/>
        </w:rPr>
      </w:pPr>
      <w:r w:rsidRPr="00C770CC">
        <w:rPr>
          <w:b/>
          <w:bCs/>
        </w:rPr>
        <w:t xml:space="preserve">Proposal </w:t>
      </w:r>
      <w:r w:rsidR="00B27D6C">
        <w:rPr>
          <w:b/>
          <w:bCs/>
        </w:rPr>
        <w:t>4</w:t>
      </w:r>
      <w:r w:rsidRPr="00C770CC">
        <w:rPr>
          <w:b/>
          <w:bCs/>
        </w:rPr>
        <w:t xml:space="preserve">. </w:t>
      </w:r>
      <w:r w:rsidR="004C2385">
        <w:rPr>
          <w:b/>
          <w:bCs/>
        </w:rPr>
        <w:t>RAN4 to adopt</w:t>
      </w:r>
      <w:r w:rsidRPr="00C770CC">
        <w:rPr>
          <w:b/>
          <w:bCs/>
        </w:rPr>
        <w:t xml:space="preserve"> </w:t>
      </w:r>
      <w:r w:rsidR="004C2385">
        <w:rPr>
          <w:b/>
          <w:bCs/>
        </w:rPr>
        <w:t>T</w:t>
      </w:r>
      <w:r w:rsidRPr="00C770CC">
        <w:rPr>
          <w:b/>
          <w:bCs/>
        </w:rPr>
        <w:t>able</w:t>
      </w:r>
      <w:r w:rsidR="004C2385">
        <w:rPr>
          <w:b/>
          <w:bCs/>
        </w:rPr>
        <w:t xml:space="preserve"> 4.2.2.x.3</w:t>
      </w:r>
      <w:r w:rsidRPr="00C770CC">
        <w:rPr>
          <w:b/>
          <w:bCs/>
        </w:rPr>
        <w:t xml:space="preserve"> for int</w:t>
      </w:r>
      <w:r>
        <w:rPr>
          <w:b/>
          <w:bCs/>
        </w:rPr>
        <w:t>er</w:t>
      </w:r>
      <w:r w:rsidRPr="00C770CC">
        <w:rPr>
          <w:b/>
          <w:bCs/>
        </w:rPr>
        <w:t xml:space="preserve">-frequency NR-U measurements with capping of detection, measurement, and evaluation times to different max values. </w:t>
      </w:r>
    </w:p>
    <w:p w14:paraId="519B646E" w14:textId="6280E8C8" w:rsidR="00C770CC" w:rsidRPr="00BE78B0" w:rsidRDefault="00C770CC" w:rsidP="00660B04">
      <w:pPr>
        <w:rPr>
          <w:noProof/>
        </w:rPr>
      </w:pPr>
      <w:r>
        <w:rPr>
          <w:noProof/>
        </w:rPr>
        <w:t>With respect to measurement of inter-frequency non-NR-U cells, no new requirements are needed and existing requirements apply.</w:t>
      </w:r>
    </w:p>
    <w:p w14:paraId="209530E7" w14:textId="3E6345FB" w:rsidR="00660B04" w:rsidRPr="00456AB6" w:rsidRDefault="00C770CC" w:rsidP="00C8056F">
      <w:pPr>
        <w:rPr>
          <w:b/>
          <w:bCs/>
        </w:rPr>
      </w:pPr>
      <w:r>
        <w:rPr>
          <w:b/>
          <w:bCs/>
        </w:rPr>
        <w:t xml:space="preserve">Proposal 5. </w:t>
      </w:r>
      <w:r w:rsidR="009C1668" w:rsidRPr="00456AB6">
        <w:rPr>
          <w:b/>
          <w:bCs/>
        </w:rPr>
        <w:t xml:space="preserve">Measurement of inter-frequency non-NR-U cells should follow existing requirements. </w:t>
      </w:r>
    </w:p>
    <w:p w14:paraId="77600B50" w14:textId="292B3889" w:rsidR="009C1668" w:rsidRDefault="009C1668" w:rsidP="009C1668">
      <w:pPr>
        <w:rPr>
          <w:b/>
          <w:bCs/>
          <w:sz w:val="22"/>
          <w:szCs w:val="22"/>
        </w:rPr>
      </w:pPr>
      <w:r w:rsidRPr="006678FB">
        <w:rPr>
          <w:b/>
          <w:bCs/>
          <w:sz w:val="22"/>
          <w:szCs w:val="22"/>
        </w:rPr>
        <w:t>Measurement of inter-</w:t>
      </w:r>
      <w:r>
        <w:rPr>
          <w:b/>
          <w:bCs/>
          <w:sz w:val="22"/>
          <w:szCs w:val="22"/>
        </w:rPr>
        <w:t>RAT</w:t>
      </w:r>
      <w:r w:rsidRPr="006678FB">
        <w:rPr>
          <w:b/>
          <w:bCs/>
          <w:sz w:val="22"/>
          <w:szCs w:val="22"/>
        </w:rPr>
        <w:t xml:space="preserve"> cells:</w:t>
      </w:r>
    </w:p>
    <w:p w14:paraId="7A24A1A1" w14:textId="77CE6EDF" w:rsidR="00C770CC" w:rsidRPr="00C770CC" w:rsidRDefault="00C770CC" w:rsidP="009C1668">
      <w:r>
        <w:t>In this aspect, no new requirements are needed as the other RAT cannot be LTE LAA. Legacy R15 requirements apply.</w:t>
      </w:r>
    </w:p>
    <w:p w14:paraId="174D2F7C" w14:textId="30E6DD65" w:rsidR="006678FB" w:rsidRPr="00C770CC" w:rsidRDefault="00C770CC" w:rsidP="00C8056F">
      <w:pPr>
        <w:rPr>
          <w:b/>
          <w:bCs/>
        </w:rPr>
      </w:pPr>
      <w:r>
        <w:rPr>
          <w:b/>
          <w:bCs/>
        </w:rPr>
        <w:t xml:space="preserve">Proposal 6. </w:t>
      </w:r>
      <w:r w:rsidR="009C1668" w:rsidRPr="00456AB6">
        <w:rPr>
          <w:b/>
          <w:bCs/>
        </w:rPr>
        <w:t>No new requirements are needed</w:t>
      </w:r>
      <w:r w:rsidR="006E3C10">
        <w:rPr>
          <w:b/>
          <w:bCs/>
        </w:rPr>
        <w:t xml:space="preserve"> for measurement of inter-RAT cells</w:t>
      </w:r>
      <w:r w:rsidR="009C1668" w:rsidRPr="00456AB6">
        <w:rPr>
          <w:b/>
          <w:bCs/>
        </w:rPr>
        <w:t xml:space="preserve">. Other RAT cannot be LTE LAA. Legacy R15 requirements apply. </w:t>
      </w:r>
    </w:p>
    <w:p w14:paraId="05109B46" w14:textId="5D279845" w:rsidR="00F2107A" w:rsidRDefault="0032488E" w:rsidP="005D6C7D">
      <w:pPr>
        <w:pStyle w:val="Heading1"/>
        <w:rPr>
          <w:lang w:val="en-US"/>
        </w:rPr>
      </w:pPr>
      <w:r>
        <w:rPr>
          <w:lang w:val="en-US"/>
        </w:rPr>
        <w:t>Con</w:t>
      </w:r>
      <w:r w:rsidR="00F2107A">
        <w:rPr>
          <w:lang w:val="en-US"/>
        </w:rPr>
        <w:t>clusions</w:t>
      </w:r>
    </w:p>
    <w:p w14:paraId="705CB9E2" w14:textId="77777777" w:rsidR="00B27D6C" w:rsidRPr="00BD2543" w:rsidRDefault="00B27D6C" w:rsidP="00B27D6C">
      <w:pPr>
        <w:rPr>
          <w:b/>
          <w:bCs/>
        </w:rPr>
      </w:pPr>
      <w:r w:rsidRPr="00BD2543">
        <w:rPr>
          <w:rFonts w:cs="v4.2.0"/>
          <w:b/>
          <w:bCs/>
        </w:rPr>
        <w:t xml:space="preserve">Proposal 1. In NR-U </w:t>
      </w:r>
      <w:proofErr w:type="spellStart"/>
      <w:r w:rsidRPr="00BD2543">
        <w:rPr>
          <w:rFonts w:cs="v4.2.0"/>
          <w:b/>
          <w:bCs/>
        </w:rPr>
        <w:t>PCell</w:t>
      </w:r>
      <w:proofErr w:type="spellEnd"/>
      <w:r w:rsidRPr="00BD2543">
        <w:rPr>
          <w:rFonts w:cs="v4.2.0"/>
          <w:b/>
          <w:bCs/>
        </w:rPr>
        <w:t xml:space="preserve">, </w:t>
      </w:r>
      <w:r w:rsidRPr="00BD2543">
        <w:rPr>
          <w:b/>
          <w:bCs/>
        </w:rPr>
        <w:t>the UE shall measure the SS-RSRP and SS-RSRQ level of the serving cell and evaluate the cell selection criterion S for the serving cell at least once every M1 DRX cycle</w:t>
      </w:r>
      <w:r>
        <w:rPr>
          <w:b/>
          <w:bCs/>
        </w:rPr>
        <w:t xml:space="preserve"> </w:t>
      </w:r>
      <w:r w:rsidRPr="00633F5F">
        <w:rPr>
          <w:b/>
          <w:bCs/>
        </w:rPr>
        <w:t>subject to availability of signal,</w:t>
      </w:r>
      <w:r w:rsidRPr="00BD2543">
        <w:rPr>
          <w:b/>
          <w:bCs/>
        </w:rPr>
        <w:t xml:space="preserve"> where</w:t>
      </w:r>
    </w:p>
    <w:p w14:paraId="30541866" w14:textId="77777777" w:rsidR="00B27D6C" w:rsidRPr="00BD2543" w:rsidRDefault="00B27D6C" w:rsidP="00B27D6C">
      <w:pPr>
        <w:ind w:left="284"/>
        <w:rPr>
          <w:rFonts w:cs="v4.2.0"/>
          <w:b/>
          <w:bCs/>
        </w:rPr>
      </w:pPr>
      <w:r w:rsidRPr="00BD2543">
        <w:rPr>
          <w:rFonts w:cs="v4.2.0"/>
          <w:b/>
          <w:bCs/>
        </w:rPr>
        <w:t>M1=2 if DMTC periodicity (T</w:t>
      </w:r>
      <w:r w:rsidRPr="00BD2543">
        <w:rPr>
          <w:rFonts w:cs="v4.2.0"/>
          <w:b/>
          <w:bCs/>
          <w:vertAlign w:val="subscript"/>
        </w:rPr>
        <w:t>DMTC</w:t>
      </w:r>
      <w:r w:rsidRPr="00BD2543">
        <w:rPr>
          <w:rFonts w:cs="v4.2.0"/>
          <w:b/>
          <w:bCs/>
        </w:rPr>
        <w:t xml:space="preserve">) </w:t>
      </w:r>
      <w:r w:rsidRPr="00BD2543">
        <w:rPr>
          <w:b/>
          <w:bCs/>
        </w:rPr>
        <w:t>&gt;</w:t>
      </w:r>
      <w:r w:rsidRPr="00BD2543">
        <w:rPr>
          <w:rFonts w:cs="v4.2.0"/>
          <w:b/>
          <w:bCs/>
        </w:rPr>
        <w:t xml:space="preserve"> </w:t>
      </w:r>
      <w:r w:rsidRPr="00BD2543">
        <w:rPr>
          <w:rFonts w:cs="v4.2.0"/>
          <w:b/>
          <w:bCs/>
          <w:highlight w:val="yellow"/>
        </w:rPr>
        <w:t>TBD</w:t>
      </w:r>
      <w:r w:rsidRPr="00BD2543">
        <w:rPr>
          <w:rFonts w:cs="v4.2.0"/>
          <w:b/>
          <w:bCs/>
        </w:rPr>
        <w:t xml:space="preserve"> and DRX cycle </w:t>
      </w:r>
      <w:r w:rsidRPr="00BD2543">
        <w:rPr>
          <w:rFonts w:hint="eastAsia"/>
          <w:b/>
          <w:bCs/>
        </w:rPr>
        <w:t>≤</w:t>
      </w:r>
      <w:r w:rsidRPr="00BD2543">
        <w:rPr>
          <w:rFonts w:cs="v4.2.0"/>
          <w:b/>
          <w:bCs/>
        </w:rPr>
        <w:t xml:space="preserve">  0.64 second,</w:t>
      </w:r>
    </w:p>
    <w:p w14:paraId="38675CB7" w14:textId="0A211A20" w:rsidR="00B27D6C" w:rsidRDefault="00B27D6C" w:rsidP="00B27D6C">
      <w:pPr>
        <w:ind w:left="284"/>
        <w:rPr>
          <w:rFonts w:cs="v4.2.0"/>
          <w:b/>
          <w:bCs/>
        </w:rPr>
      </w:pPr>
      <w:r w:rsidRPr="00BD2543">
        <w:rPr>
          <w:rFonts w:cs="v4.2.0"/>
          <w:b/>
          <w:bCs/>
        </w:rPr>
        <w:t>otherwise M1=1.</w:t>
      </w:r>
    </w:p>
    <w:p w14:paraId="520274CD" w14:textId="77777777" w:rsidR="00B27D6C" w:rsidRPr="00BE78B0" w:rsidRDefault="00B27D6C" w:rsidP="00B27D6C">
      <w:pPr>
        <w:keepNext/>
        <w:keepLines/>
        <w:spacing w:before="60"/>
        <w:jc w:val="center"/>
        <w:rPr>
          <w:rFonts w:ascii="Arial" w:hAnsi="Arial"/>
          <w:b/>
          <w:vertAlign w:val="subscript"/>
        </w:rPr>
      </w:pPr>
      <w:r w:rsidRPr="00BE78B0">
        <w:rPr>
          <w:rFonts w:ascii="Arial" w:hAnsi="Arial"/>
          <w:b/>
        </w:rPr>
        <w:t>Table 4.2.</w:t>
      </w:r>
      <w:r>
        <w:rPr>
          <w:rFonts w:ascii="Arial" w:hAnsi="Arial"/>
          <w:b/>
        </w:rPr>
        <w:t>x.1</w:t>
      </w:r>
      <w:r w:rsidRPr="00BE78B0">
        <w:rPr>
          <w:rFonts w:ascii="Arial" w:hAnsi="Arial"/>
          <w:b/>
        </w:rPr>
        <w:t xml:space="preserve">: </w:t>
      </w:r>
      <w:proofErr w:type="spellStart"/>
      <w:r w:rsidRPr="00BE78B0">
        <w:rPr>
          <w:rFonts w:ascii="Arial" w:hAnsi="Arial"/>
          <w:b/>
        </w:rPr>
        <w:t>N</w:t>
      </w:r>
      <w:r w:rsidRPr="00BE78B0">
        <w:rPr>
          <w:rFonts w:ascii="Arial" w:hAnsi="Arial"/>
          <w:b/>
          <w:vertAlign w:val="subscript"/>
        </w:rPr>
        <w:t>serv</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2899"/>
      </w:tblGrid>
      <w:tr w:rsidR="00B27D6C" w:rsidRPr="00BE78B0" w14:paraId="28B11453" w14:textId="77777777" w:rsidTr="00E6715F">
        <w:trPr>
          <w:cantSplit/>
          <w:trHeight w:val="230"/>
          <w:jc w:val="center"/>
        </w:trPr>
        <w:tc>
          <w:tcPr>
            <w:tcW w:w="2140" w:type="pct"/>
            <w:vMerge w:val="restart"/>
          </w:tcPr>
          <w:p w14:paraId="4347B064" w14:textId="77777777" w:rsidR="00B27D6C" w:rsidRPr="00BE78B0" w:rsidRDefault="00B27D6C" w:rsidP="00E6715F">
            <w:pPr>
              <w:keepNext/>
              <w:keepLines/>
              <w:spacing w:after="0"/>
              <w:jc w:val="center"/>
            </w:pPr>
            <w:r w:rsidRPr="00BE78B0">
              <w:rPr>
                <w:rFonts w:ascii="Arial" w:hAnsi="Arial"/>
                <w:b/>
                <w:sz w:val="18"/>
              </w:rPr>
              <w:t>DRX cycle length [s]</w:t>
            </w:r>
          </w:p>
        </w:tc>
        <w:tc>
          <w:tcPr>
            <w:tcW w:w="2860" w:type="pct"/>
            <w:vMerge w:val="restart"/>
          </w:tcPr>
          <w:p w14:paraId="3046D6F4" w14:textId="77777777" w:rsidR="00B27D6C" w:rsidRPr="00BE78B0" w:rsidRDefault="00B27D6C" w:rsidP="00E6715F">
            <w:pPr>
              <w:keepNext/>
              <w:keepLines/>
              <w:spacing w:after="0"/>
              <w:jc w:val="center"/>
            </w:pPr>
            <w:proofErr w:type="spellStart"/>
            <w:r w:rsidRPr="00BE78B0">
              <w:rPr>
                <w:rFonts w:ascii="Arial" w:hAnsi="Arial"/>
                <w:b/>
                <w:sz w:val="18"/>
              </w:rPr>
              <w:t>N</w:t>
            </w:r>
            <w:r w:rsidRPr="00BE78B0">
              <w:rPr>
                <w:rFonts w:ascii="Arial" w:hAnsi="Arial"/>
                <w:b/>
                <w:sz w:val="18"/>
                <w:vertAlign w:val="subscript"/>
              </w:rPr>
              <w:t>serv</w:t>
            </w:r>
            <w:proofErr w:type="spellEnd"/>
            <w:r w:rsidRPr="00BE78B0">
              <w:rPr>
                <w:rFonts w:ascii="Arial" w:hAnsi="Arial"/>
                <w:b/>
                <w:sz w:val="18"/>
                <w:vertAlign w:val="subscript"/>
              </w:rPr>
              <w:t xml:space="preserve"> </w:t>
            </w:r>
            <w:r w:rsidRPr="00BE78B0">
              <w:rPr>
                <w:rFonts w:ascii="Arial" w:hAnsi="Arial"/>
                <w:b/>
                <w:sz w:val="18"/>
              </w:rPr>
              <w:t>[number of DRX cycles]</w:t>
            </w:r>
          </w:p>
        </w:tc>
      </w:tr>
      <w:tr w:rsidR="00B27D6C" w:rsidRPr="00BE78B0" w14:paraId="3373D776" w14:textId="77777777" w:rsidTr="00E6715F">
        <w:trPr>
          <w:cantSplit/>
          <w:trHeight w:val="207"/>
          <w:jc w:val="center"/>
        </w:trPr>
        <w:tc>
          <w:tcPr>
            <w:tcW w:w="2140" w:type="pct"/>
            <w:vMerge/>
          </w:tcPr>
          <w:p w14:paraId="2C658B25" w14:textId="77777777" w:rsidR="00B27D6C" w:rsidRPr="00BE78B0" w:rsidRDefault="00B27D6C" w:rsidP="00E6715F">
            <w:pPr>
              <w:keepNext/>
              <w:keepLines/>
              <w:spacing w:after="0"/>
              <w:jc w:val="center"/>
              <w:rPr>
                <w:rFonts w:ascii="Arial" w:hAnsi="Arial"/>
                <w:b/>
                <w:sz w:val="18"/>
              </w:rPr>
            </w:pPr>
          </w:p>
        </w:tc>
        <w:tc>
          <w:tcPr>
            <w:tcW w:w="2860" w:type="pct"/>
            <w:vMerge/>
          </w:tcPr>
          <w:p w14:paraId="4E97DFDC" w14:textId="77777777" w:rsidR="00B27D6C" w:rsidRPr="00BE78B0" w:rsidRDefault="00B27D6C" w:rsidP="00E6715F">
            <w:pPr>
              <w:keepNext/>
              <w:keepLines/>
              <w:spacing w:after="0"/>
              <w:jc w:val="center"/>
              <w:rPr>
                <w:rFonts w:ascii="Arial" w:hAnsi="Arial"/>
                <w:b/>
                <w:sz w:val="18"/>
              </w:rPr>
            </w:pPr>
          </w:p>
        </w:tc>
      </w:tr>
      <w:tr w:rsidR="00B27D6C" w:rsidRPr="00BE78B0" w14:paraId="4D1D02C8" w14:textId="77777777" w:rsidTr="00E6715F">
        <w:trPr>
          <w:cantSplit/>
          <w:jc w:val="center"/>
        </w:trPr>
        <w:tc>
          <w:tcPr>
            <w:tcW w:w="2140" w:type="pct"/>
          </w:tcPr>
          <w:p w14:paraId="7E1D89DA" w14:textId="77777777" w:rsidR="00B27D6C" w:rsidRPr="00BE78B0" w:rsidRDefault="00B27D6C" w:rsidP="00E6715F">
            <w:pPr>
              <w:keepNext/>
              <w:keepLines/>
              <w:spacing w:after="0"/>
              <w:jc w:val="center"/>
            </w:pPr>
            <w:r w:rsidRPr="00BE78B0">
              <w:rPr>
                <w:rFonts w:ascii="Arial" w:hAnsi="Arial"/>
                <w:sz w:val="18"/>
              </w:rPr>
              <w:t>0.32</w:t>
            </w:r>
          </w:p>
        </w:tc>
        <w:tc>
          <w:tcPr>
            <w:tcW w:w="2860" w:type="pct"/>
          </w:tcPr>
          <w:p w14:paraId="4E3E750B" w14:textId="77777777" w:rsidR="00B27D6C" w:rsidRPr="00BE78B0" w:rsidRDefault="00B27D6C" w:rsidP="00E6715F">
            <w:pPr>
              <w:keepNext/>
              <w:keepLines/>
              <w:spacing w:after="0"/>
              <w:jc w:val="center"/>
            </w:pPr>
            <w:r w:rsidRPr="00BE78B0">
              <w:rPr>
                <w:rFonts w:ascii="Arial" w:hAnsi="Arial" w:cs="Arial"/>
                <w:sz w:val="16"/>
                <w:lang w:eastAsia="zh-CN"/>
              </w:rPr>
              <w:t>M1*</w:t>
            </w:r>
            <w:r w:rsidRPr="00BE78B0">
              <w:rPr>
                <w:rFonts w:ascii="Arial" w:hAnsi="Arial"/>
                <w:sz w:val="18"/>
              </w:rPr>
              <w:t>4</w:t>
            </w:r>
            <w:r>
              <w:rPr>
                <w:rFonts w:ascii="Arial" w:hAnsi="Arial"/>
                <w:sz w:val="18"/>
              </w:rPr>
              <w:t xml:space="preserve"> + L</w:t>
            </w:r>
          </w:p>
        </w:tc>
      </w:tr>
      <w:tr w:rsidR="00B27D6C" w:rsidRPr="00BE78B0" w14:paraId="0E879521" w14:textId="77777777" w:rsidTr="00E6715F">
        <w:trPr>
          <w:cantSplit/>
          <w:jc w:val="center"/>
        </w:trPr>
        <w:tc>
          <w:tcPr>
            <w:tcW w:w="2140" w:type="pct"/>
          </w:tcPr>
          <w:p w14:paraId="6D00A00D" w14:textId="77777777" w:rsidR="00B27D6C" w:rsidRPr="00BE78B0" w:rsidRDefault="00B27D6C" w:rsidP="00E6715F">
            <w:pPr>
              <w:keepNext/>
              <w:keepLines/>
              <w:spacing w:after="0"/>
              <w:jc w:val="center"/>
            </w:pPr>
            <w:r w:rsidRPr="00BE78B0">
              <w:rPr>
                <w:rFonts w:ascii="Arial" w:hAnsi="Arial"/>
                <w:sz w:val="18"/>
              </w:rPr>
              <w:t>0.64</w:t>
            </w:r>
          </w:p>
        </w:tc>
        <w:tc>
          <w:tcPr>
            <w:tcW w:w="2860" w:type="pct"/>
          </w:tcPr>
          <w:p w14:paraId="4C08F40E" w14:textId="77777777" w:rsidR="00B27D6C" w:rsidRPr="00BE78B0" w:rsidRDefault="00B27D6C" w:rsidP="00E6715F">
            <w:pPr>
              <w:keepNext/>
              <w:keepLines/>
              <w:spacing w:after="0"/>
              <w:jc w:val="center"/>
            </w:pPr>
            <w:r w:rsidRPr="00BE78B0">
              <w:rPr>
                <w:rFonts w:ascii="Arial" w:hAnsi="Arial" w:cs="Arial"/>
                <w:sz w:val="16"/>
                <w:lang w:eastAsia="zh-CN"/>
              </w:rPr>
              <w:t>M1*</w:t>
            </w:r>
            <w:r w:rsidRPr="00BE78B0">
              <w:rPr>
                <w:rFonts w:ascii="Arial" w:hAnsi="Arial"/>
                <w:sz w:val="18"/>
              </w:rPr>
              <w:t>4</w:t>
            </w:r>
            <w:r>
              <w:rPr>
                <w:rFonts w:ascii="Arial" w:hAnsi="Arial"/>
                <w:sz w:val="18"/>
              </w:rPr>
              <w:t xml:space="preserve"> + L</w:t>
            </w:r>
          </w:p>
        </w:tc>
      </w:tr>
      <w:tr w:rsidR="00B27D6C" w:rsidRPr="00BE78B0" w14:paraId="3EEBD15E" w14:textId="77777777" w:rsidTr="00E6715F">
        <w:trPr>
          <w:cantSplit/>
          <w:jc w:val="center"/>
        </w:trPr>
        <w:tc>
          <w:tcPr>
            <w:tcW w:w="2140" w:type="pct"/>
          </w:tcPr>
          <w:p w14:paraId="0270D6E1" w14:textId="77777777" w:rsidR="00B27D6C" w:rsidRPr="00BE78B0" w:rsidRDefault="00B27D6C" w:rsidP="00E6715F">
            <w:pPr>
              <w:keepNext/>
              <w:keepLines/>
              <w:spacing w:after="0"/>
              <w:jc w:val="center"/>
            </w:pPr>
            <w:r w:rsidRPr="00BE78B0">
              <w:rPr>
                <w:rFonts w:ascii="Arial" w:hAnsi="Arial"/>
                <w:sz w:val="18"/>
              </w:rPr>
              <w:t>1.28</w:t>
            </w:r>
          </w:p>
        </w:tc>
        <w:tc>
          <w:tcPr>
            <w:tcW w:w="2860" w:type="pct"/>
          </w:tcPr>
          <w:p w14:paraId="3DF01895" w14:textId="77777777" w:rsidR="00B27D6C" w:rsidRPr="00BE78B0" w:rsidRDefault="00B27D6C" w:rsidP="00E6715F">
            <w:pPr>
              <w:keepNext/>
              <w:keepLines/>
              <w:spacing w:after="0"/>
              <w:jc w:val="center"/>
            </w:pPr>
            <w:r w:rsidRPr="00BE78B0">
              <w:rPr>
                <w:rFonts w:ascii="Arial" w:hAnsi="Arial"/>
                <w:sz w:val="18"/>
              </w:rPr>
              <w:t>2</w:t>
            </w:r>
            <w:r>
              <w:rPr>
                <w:rFonts w:ascii="Arial" w:hAnsi="Arial"/>
                <w:sz w:val="18"/>
              </w:rPr>
              <w:t xml:space="preserve"> + L</w:t>
            </w:r>
          </w:p>
        </w:tc>
      </w:tr>
      <w:tr w:rsidR="00B27D6C" w:rsidRPr="00BE78B0" w14:paraId="3B514E31" w14:textId="77777777" w:rsidTr="00E6715F">
        <w:trPr>
          <w:cantSplit/>
          <w:jc w:val="center"/>
        </w:trPr>
        <w:tc>
          <w:tcPr>
            <w:tcW w:w="2140" w:type="pct"/>
          </w:tcPr>
          <w:p w14:paraId="77CBC755" w14:textId="77777777" w:rsidR="00B27D6C" w:rsidRPr="00BE78B0" w:rsidRDefault="00B27D6C" w:rsidP="00E6715F">
            <w:pPr>
              <w:keepNext/>
              <w:keepLines/>
              <w:spacing w:after="0"/>
              <w:jc w:val="center"/>
            </w:pPr>
            <w:r w:rsidRPr="00BE78B0">
              <w:rPr>
                <w:rFonts w:ascii="Arial" w:hAnsi="Arial"/>
                <w:sz w:val="18"/>
              </w:rPr>
              <w:t>2.56</w:t>
            </w:r>
          </w:p>
        </w:tc>
        <w:tc>
          <w:tcPr>
            <w:tcW w:w="2860" w:type="pct"/>
          </w:tcPr>
          <w:p w14:paraId="5FAAECF5" w14:textId="77777777" w:rsidR="00B27D6C" w:rsidRPr="00BE78B0" w:rsidRDefault="00B27D6C" w:rsidP="00E6715F">
            <w:pPr>
              <w:keepNext/>
              <w:keepLines/>
              <w:spacing w:after="0"/>
              <w:jc w:val="center"/>
            </w:pPr>
            <w:r w:rsidRPr="00BE78B0">
              <w:rPr>
                <w:rFonts w:ascii="Arial" w:hAnsi="Arial"/>
                <w:sz w:val="18"/>
              </w:rPr>
              <w:t>2</w:t>
            </w:r>
            <w:r>
              <w:rPr>
                <w:rFonts w:ascii="Arial" w:hAnsi="Arial"/>
                <w:sz w:val="18"/>
              </w:rPr>
              <w:t xml:space="preserve"> + L</w:t>
            </w:r>
          </w:p>
        </w:tc>
      </w:tr>
      <w:tr w:rsidR="00B27D6C" w:rsidRPr="00BE78B0" w14:paraId="3C80CC80" w14:textId="77777777" w:rsidTr="00E6715F">
        <w:trPr>
          <w:cantSplit/>
          <w:jc w:val="center"/>
        </w:trPr>
        <w:tc>
          <w:tcPr>
            <w:tcW w:w="5000" w:type="pct"/>
            <w:gridSpan w:val="2"/>
          </w:tcPr>
          <w:p w14:paraId="393189D0" w14:textId="77777777" w:rsidR="00B27D6C" w:rsidRPr="00BD2543" w:rsidRDefault="00B27D6C" w:rsidP="00E6715F">
            <w:pPr>
              <w:keepNext/>
              <w:keepLines/>
              <w:spacing w:after="0"/>
              <w:rPr>
                <w:rFonts w:ascii="Arial" w:hAnsi="Arial"/>
                <w:sz w:val="18"/>
              </w:rPr>
            </w:pPr>
            <w:r w:rsidRPr="00BD2543">
              <w:rPr>
                <w:rFonts w:ascii="Arial" w:hAnsi="Arial"/>
                <w:sz w:val="18"/>
              </w:rPr>
              <w:t>NOTE</w:t>
            </w:r>
            <w:r>
              <w:rPr>
                <w:rFonts w:ascii="Arial" w:hAnsi="Arial"/>
                <w:sz w:val="18"/>
              </w:rPr>
              <w:t xml:space="preserve"> 1</w:t>
            </w:r>
            <w:r w:rsidRPr="00BD2543">
              <w:rPr>
                <w:rFonts w:ascii="Arial" w:hAnsi="Arial"/>
                <w:sz w:val="18"/>
              </w:rPr>
              <w:t xml:space="preserve">: L is the number of DRX cycles in which DRS is not available due to LBT. </w:t>
            </w:r>
          </w:p>
        </w:tc>
      </w:tr>
    </w:tbl>
    <w:p w14:paraId="32F3E770" w14:textId="77777777" w:rsidR="00B27D6C" w:rsidRPr="00B27D6C" w:rsidRDefault="00B27D6C" w:rsidP="00B27D6C">
      <w:pPr>
        <w:ind w:left="284"/>
        <w:rPr>
          <w:rFonts w:cs="v4.2.0"/>
          <w:b/>
          <w:bCs/>
        </w:rPr>
      </w:pPr>
    </w:p>
    <w:p w14:paraId="55A75E00" w14:textId="77777777" w:rsidR="006E3C10" w:rsidRPr="00E2498D" w:rsidRDefault="006E3C10" w:rsidP="006E3C10">
      <w:pPr>
        <w:rPr>
          <w:b/>
          <w:bCs/>
          <w:noProof/>
        </w:rPr>
      </w:pPr>
      <w:r w:rsidRPr="00E2498D">
        <w:rPr>
          <w:b/>
          <w:bCs/>
          <w:noProof/>
        </w:rPr>
        <w:t xml:space="preserve">Proposal 2. </w:t>
      </w:r>
      <w:r>
        <w:rPr>
          <w:b/>
          <w:bCs/>
          <w:noProof/>
        </w:rPr>
        <w:t>RAN4 to adopt Table 4.2.x.1</w:t>
      </w:r>
      <w:r w:rsidRPr="00E2498D">
        <w:rPr>
          <w:b/>
          <w:bCs/>
          <w:noProof/>
        </w:rPr>
        <w:t xml:space="preserve"> for N</w:t>
      </w:r>
      <w:r w:rsidRPr="00E2498D">
        <w:rPr>
          <w:b/>
          <w:bCs/>
          <w:noProof/>
          <w:vertAlign w:val="subscript"/>
        </w:rPr>
        <w:t>serv</w:t>
      </w:r>
      <w:r w:rsidRPr="00E2498D">
        <w:rPr>
          <w:b/>
          <w:bCs/>
          <w:noProof/>
        </w:rPr>
        <w:t xml:space="preserve"> and cap it to a max TBD value. RAN4 to further discuss the max N</w:t>
      </w:r>
      <w:r w:rsidRPr="00E2498D">
        <w:rPr>
          <w:b/>
          <w:bCs/>
          <w:noProof/>
          <w:vertAlign w:val="subscript"/>
        </w:rPr>
        <w:t>serv</w:t>
      </w:r>
      <w:r w:rsidRPr="00E2498D">
        <w:rPr>
          <w:b/>
          <w:bCs/>
          <w:noProof/>
        </w:rPr>
        <w:t xml:space="preserve"> value. </w:t>
      </w:r>
    </w:p>
    <w:p w14:paraId="6B65E1AA" w14:textId="77777777" w:rsidR="007B3229" w:rsidRPr="00BE78B0" w:rsidRDefault="007B3229" w:rsidP="007B3229">
      <w:pPr>
        <w:keepNext/>
        <w:keepLines/>
        <w:spacing w:before="60"/>
        <w:jc w:val="center"/>
        <w:rPr>
          <w:rFonts w:ascii="Arial" w:hAnsi="Arial"/>
          <w:b/>
        </w:rPr>
      </w:pPr>
      <w:r w:rsidRPr="00BE78B0">
        <w:rPr>
          <w:rFonts w:ascii="Arial" w:hAnsi="Arial"/>
          <w:b/>
        </w:rPr>
        <w:lastRenderedPageBreak/>
        <w:t>Table 4.2.</w:t>
      </w:r>
      <w:r>
        <w:rPr>
          <w:rFonts w:ascii="Arial" w:hAnsi="Arial"/>
          <w:b/>
        </w:rPr>
        <w:t>x.2</w:t>
      </w:r>
      <w:r w:rsidRPr="00BE78B0">
        <w:rPr>
          <w:rFonts w:ascii="Arial" w:hAnsi="Arial"/>
          <w:b/>
        </w:rPr>
        <w:t xml:space="preserve">: </w:t>
      </w:r>
      <w:proofErr w:type="spellStart"/>
      <w:r w:rsidRPr="00BE78B0">
        <w:rPr>
          <w:rFonts w:ascii="Arial" w:hAnsi="Arial"/>
          <w:b/>
        </w:rPr>
        <w:t>T</w:t>
      </w:r>
      <w:r w:rsidRPr="00BE78B0">
        <w:rPr>
          <w:rFonts w:ascii="Arial" w:hAnsi="Arial"/>
          <w:b/>
          <w:vertAlign w:val="subscript"/>
        </w:rPr>
        <w:t>detect,NR</w:t>
      </w:r>
      <w:r>
        <w:rPr>
          <w:rFonts w:ascii="Arial" w:hAnsi="Arial"/>
          <w:b/>
          <w:vertAlign w:val="subscript"/>
        </w:rPr>
        <w:t>_U</w:t>
      </w:r>
      <w:r w:rsidRPr="00BE78B0">
        <w:rPr>
          <w:rFonts w:ascii="Arial" w:hAnsi="Arial"/>
          <w:b/>
          <w:vertAlign w:val="subscript"/>
        </w:rPr>
        <w:t>_Intra</w:t>
      </w:r>
      <w:proofErr w:type="spellEnd"/>
      <w:r w:rsidRPr="00BE78B0">
        <w:rPr>
          <w:rFonts w:ascii="Arial" w:hAnsi="Arial"/>
          <w:b/>
          <w:vertAlign w:val="subscript"/>
        </w:rPr>
        <w:t>,</w:t>
      </w:r>
      <w:r w:rsidRPr="00BE78B0">
        <w:rPr>
          <w:rFonts w:ascii="Arial" w:hAnsi="Arial"/>
          <w:b/>
        </w:rPr>
        <w:t xml:space="preserve"> </w:t>
      </w:r>
      <w:proofErr w:type="spellStart"/>
      <w:r w:rsidRPr="00BE78B0">
        <w:rPr>
          <w:rFonts w:ascii="Arial" w:hAnsi="Arial"/>
          <w:b/>
        </w:rPr>
        <w:t>T</w:t>
      </w:r>
      <w:r w:rsidRPr="00BE78B0">
        <w:rPr>
          <w:rFonts w:ascii="Arial" w:hAnsi="Arial"/>
          <w:b/>
          <w:vertAlign w:val="subscript"/>
        </w:rPr>
        <w:t>measure,NR_</w:t>
      </w:r>
      <w:r>
        <w:rPr>
          <w:rFonts w:ascii="Arial" w:hAnsi="Arial"/>
          <w:b/>
          <w:vertAlign w:val="subscript"/>
        </w:rPr>
        <w:t>U_</w:t>
      </w:r>
      <w:r w:rsidRPr="00BE78B0">
        <w:rPr>
          <w:rFonts w:ascii="Arial" w:hAnsi="Arial"/>
          <w:b/>
          <w:vertAlign w:val="subscript"/>
        </w:rPr>
        <w:t>Intra</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evaluate,NR_</w:t>
      </w:r>
      <w:r>
        <w:rPr>
          <w:rFonts w:ascii="Arial" w:hAnsi="Arial"/>
          <w:b/>
          <w:vertAlign w:val="subscript"/>
        </w:rPr>
        <w:t>U_</w:t>
      </w:r>
      <w:r w:rsidRPr="00BE78B0">
        <w:rPr>
          <w:rFonts w:ascii="Arial" w:hAnsi="Arial"/>
          <w:b/>
          <w:vertAlign w:val="subscript"/>
        </w:rPr>
        <w:t>Intra</w:t>
      </w:r>
      <w:proofErr w:type="spellEnd"/>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126"/>
        <w:gridCol w:w="2126"/>
        <w:gridCol w:w="2125"/>
      </w:tblGrid>
      <w:tr w:rsidR="007B3229" w:rsidRPr="00BE78B0" w14:paraId="643F2AD3" w14:textId="77777777" w:rsidTr="00E6715F">
        <w:trPr>
          <w:cantSplit/>
          <w:trHeight w:val="308"/>
          <w:jc w:val="center"/>
        </w:trPr>
        <w:tc>
          <w:tcPr>
            <w:tcW w:w="765" w:type="pct"/>
            <w:vMerge w:val="restart"/>
            <w:tcBorders>
              <w:top w:val="single" w:sz="4" w:space="0" w:color="auto"/>
              <w:left w:val="single" w:sz="4" w:space="0" w:color="auto"/>
              <w:bottom w:val="single" w:sz="4" w:space="0" w:color="auto"/>
              <w:right w:val="single" w:sz="4" w:space="0" w:color="auto"/>
            </w:tcBorders>
            <w:hideMark/>
          </w:tcPr>
          <w:p w14:paraId="3E8F2979" w14:textId="77777777" w:rsidR="007B3229" w:rsidRPr="00BE78B0" w:rsidRDefault="007B3229" w:rsidP="00E6715F">
            <w:pPr>
              <w:keepNext/>
              <w:keepLines/>
              <w:spacing w:after="0"/>
              <w:jc w:val="center"/>
            </w:pPr>
            <w:r w:rsidRPr="00BE78B0">
              <w:rPr>
                <w:rFonts w:ascii="Arial" w:hAnsi="Arial"/>
                <w:b/>
                <w:sz w:val="18"/>
              </w:rP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536E465" w14:textId="77777777" w:rsidR="007B3229" w:rsidRPr="00BE78B0" w:rsidRDefault="007B3229" w:rsidP="00E6715F">
            <w:pPr>
              <w:keepNext/>
              <w:keepLines/>
              <w:spacing w:after="0"/>
              <w:jc w:val="center"/>
            </w:pPr>
            <w:proofErr w:type="spellStart"/>
            <w:r w:rsidRPr="00BE78B0">
              <w:rPr>
                <w:rFonts w:ascii="Arial" w:hAnsi="Arial"/>
                <w:b/>
                <w:sz w:val="18"/>
              </w:rPr>
              <w:t>T</w:t>
            </w:r>
            <w:r w:rsidRPr="00BE78B0">
              <w:rPr>
                <w:rFonts w:ascii="Arial" w:hAnsi="Arial"/>
                <w:b/>
                <w:sz w:val="18"/>
                <w:vertAlign w:val="subscript"/>
              </w:rPr>
              <w:t>detect,NR_</w:t>
            </w:r>
            <w:r>
              <w:rPr>
                <w:rFonts w:ascii="Arial" w:hAnsi="Arial"/>
                <w:b/>
                <w:sz w:val="18"/>
                <w:vertAlign w:val="subscript"/>
              </w:rPr>
              <w:t>U_</w:t>
            </w:r>
            <w:r w:rsidRPr="00BE78B0">
              <w:rPr>
                <w:rFonts w:ascii="Arial" w:hAnsi="Arial"/>
                <w:b/>
                <w:sz w:val="18"/>
                <w:vertAlign w:val="subscript"/>
              </w:rPr>
              <w:t>Intra</w:t>
            </w:r>
            <w:proofErr w:type="spellEnd"/>
            <w:r w:rsidRPr="00BE78B0">
              <w:rPr>
                <w:rFonts w:ascii="Arial" w:hAnsi="Arial"/>
                <w:b/>
                <w:sz w:val="18"/>
              </w:rPr>
              <w:t xml:space="preserve"> </w:t>
            </w:r>
            <w:r>
              <w:rPr>
                <w:rFonts w:ascii="Arial" w:hAnsi="Arial"/>
                <w:b/>
                <w:sz w:val="18"/>
              </w:rPr>
              <w:t>(</w:t>
            </w:r>
            <w:r w:rsidRPr="00BE78B0">
              <w:rPr>
                <w:rFonts w:ascii="Arial" w:hAnsi="Arial"/>
                <w:b/>
                <w:sz w:val="18"/>
              </w:rPr>
              <w:t>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5E4BD92" w14:textId="77777777" w:rsidR="007B3229" w:rsidRPr="00BE78B0" w:rsidRDefault="007B3229" w:rsidP="00E6715F">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measure,NR_</w:t>
            </w:r>
            <w:r>
              <w:rPr>
                <w:rFonts w:ascii="Arial" w:hAnsi="Arial"/>
                <w:b/>
                <w:sz w:val="18"/>
                <w:vertAlign w:val="subscript"/>
              </w:rPr>
              <w:t>U_</w:t>
            </w:r>
            <w:r w:rsidRPr="00BE78B0">
              <w:rPr>
                <w:rFonts w:ascii="Arial" w:hAnsi="Arial"/>
                <w:b/>
                <w:sz w:val="18"/>
                <w:vertAlign w:val="subscript"/>
              </w:rPr>
              <w:t>Intra</w:t>
            </w:r>
            <w:proofErr w:type="spellEnd"/>
            <w:r w:rsidRPr="00BE78B0">
              <w:rPr>
                <w:rFonts w:ascii="Arial" w:hAnsi="Arial"/>
                <w:b/>
                <w:sz w:val="18"/>
              </w:rPr>
              <w:t xml:space="preserve">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34983CC" w14:textId="77777777" w:rsidR="007B3229" w:rsidRPr="00BE78B0" w:rsidRDefault="007B3229" w:rsidP="00E6715F">
            <w:pPr>
              <w:keepNext/>
              <w:keepLines/>
              <w:spacing w:after="0"/>
              <w:jc w:val="center"/>
              <w:rPr>
                <w:vertAlign w:val="subscript"/>
              </w:rPr>
            </w:pPr>
            <w:proofErr w:type="spellStart"/>
            <w:r w:rsidRPr="00BE78B0">
              <w:rPr>
                <w:rFonts w:ascii="Arial" w:hAnsi="Arial"/>
                <w:b/>
                <w:sz w:val="18"/>
              </w:rPr>
              <w:t>T</w:t>
            </w:r>
            <w:r w:rsidRPr="00BE78B0">
              <w:rPr>
                <w:rFonts w:ascii="Arial" w:hAnsi="Arial"/>
                <w:b/>
                <w:sz w:val="18"/>
                <w:vertAlign w:val="subscript"/>
              </w:rPr>
              <w:t>evaluate,NR_</w:t>
            </w:r>
            <w:r>
              <w:rPr>
                <w:rFonts w:ascii="Arial" w:hAnsi="Arial"/>
                <w:b/>
                <w:sz w:val="18"/>
                <w:vertAlign w:val="subscript"/>
              </w:rPr>
              <w:t>U_</w:t>
            </w:r>
            <w:r w:rsidRPr="00BE78B0">
              <w:rPr>
                <w:rFonts w:ascii="Arial" w:hAnsi="Arial" w:cs="v4.2.0"/>
                <w:b/>
                <w:sz w:val="18"/>
                <w:vertAlign w:val="subscript"/>
              </w:rPr>
              <w:t>Intra</w:t>
            </w:r>
            <w:proofErr w:type="spellEnd"/>
          </w:p>
          <w:p w14:paraId="16520965" w14:textId="77777777" w:rsidR="007B3229" w:rsidRPr="00BE78B0" w:rsidRDefault="007B3229" w:rsidP="00E6715F">
            <w:pPr>
              <w:keepNext/>
              <w:keepLines/>
              <w:spacing w:after="0"/>
              <w:jc w:val="center"/>
            </w:pPr>
            <w:r w:rsidRPr="00BE78B0">
              <w:rPr>
                <w:rFonts w:ascii="Arial" w:hAnsi="Arial"/>
                <w:b/>
                <w:sz w:val="18"/>
              </w:rPr>
              <w:t>(number of DRX cycles)</w:t>
            </w:r>
          </w:p>
        </w:tc>
      </w:tr>
      <w:tr w:rsidR="007B3229" w:rsidRPr="00BE78B0" w14:paraId="01724F43" w14:textId="77777777" w:rsidTr="00E6715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D743" w14:textId="77777777" w:rsidR="007B3229" w:rsidRPr="00BE78B0" w:rsidRDefault="007B3229" w:rsidP="00E6715F">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13C9" w14:textId="77777777" w:rsidR="007B3229" w:rsidRPr="00BE78B0" w:rsidRDefault="007B3229" w:rsidP="00E6715F">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0D5D2" w14:textId="77777777" w:rsidR="007B3229" w:rsidRPr="00BE78B0" w:rsidRDefault="007B3229" w:rsidP="00E6715F">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9DEC" w14:textId="77777777" w:rsidR="007B3229" w:rsidRPr="00BE78B0" w:rsidRDefault="007B3229" w:rsidP="00E6715F">
            <w:pPr>
              <w:keepNext/>
              <w:spacing w:after="0"/>
            </w:pPr>
          </w:p>
        </w:tc>
      </w:tr>
      <w:tr w:rsidR="007B3229" w:rsidRPr="00BE78B0" w14:paraId="5FF9F909"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9577FBB" w14:textId="77777777" w:rsidR="007B3229" w:rsidRPr="00BE78B0" w:rsidRDefault="007B3229" w:rsidP="00E6715F">
            <w:pPr>
              <w:keepNext/>
              <w:keepLines/>
              <w:spacing w:after="0"/>
              <w:jc w:val="center"/>
            </w:pPr>
            <w:r w:rsidRPr="00BE78B0">
              <w:rPr>
                <w:rFonts w:ascii="Arial" w:hAnsi="Arial"/>
                <w:sz w:val="18"/>
              </w:rPr>
              <w:t>0.32</w:t>
            </w:r>
          </w:p>
        </w:tc>
        <w:tc>
          <w:tcPr>
            <w:tcW w:w="1412" w:type="pct"/>
            <w:tcBorders>
              <w:top w:val="single" w:sz="4" w:space="0" w:color="auto"/>
              <w:left w:val="single" w:sz="4" w:space="0" w:color="auto"/>
              <w:bottom w:val="single" w:sz="4" w:space="0" w:color="auto"/>
              <w:right w:val="single" w:sz="4" w:space="0" w:color="auto"/>
            </w:tcBorders>
            <w:hideMark/>
          </w:tcPr>
          <w:p w14:paraId="4CCBD9DD" w14:textId="77777777" w:rsidR="007B3229" w:rsidRPr="00BE78B0" w:rsidRDefault="007B3229" w:rsidP="00E6715F">
            <w:pPr>
              <w:keepNext/>
              <w:keepLines/>
              <w:spacing w:after="0"/>
              <w:jc w:val="center"/>
            </w:pPr>
            <w:r w:rsidRPr="00BE78B0">
              <w:rPr>
                <w:rFonts w:ascii="Arial" w:hAnsi="Arial"/>
                <w:sz w:val="18"/>
              </w:rPr>
              <w:t>36 x</w:t>
            </w:r>
            <w:r w:rsidRPr="00BE78B0">
              <w:rPr>
                <w:rFonts w:ascii="Arial" w:hAnsi="Arial" w:cs="Arial"/>
                <w:sz w:val="18"/>
                <w:lang w:eastAsia="zh-CN"/>
              </w:rPr>
              <w:t xml:space="preserve"> M2</w:t>
            </w:r>
            <w:r>
              <w:rPr>
                <w:rFonts w:ascii="Arial" w:hAnsi="Arial" w:cs="Arial"/>
                <w:sz w:val="18"/>
                <w:lang w:eastAsia="zh-CN"/>
              </w:rPr>
              <w:t xml:space="preserve"> +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4371C9B7" w14:textId="77777777" w:rsidR="007B3229" w:rsidRPr="00BE78B0" w:rsidRDefault="007B3229" w:rsidP="00E6715F">
            <w:pPr>
              <w:keepNext/>
              <w:keepLines/>
              <w:spacing w:after="0"/>
              <w:jc w:val="center"/>
            </w:pPr>
            <w:r w:rsidRPr="00BE78B0">
              <w:rPr>
                <w:rFonts w:ascii="Arial" w:hAnsi="Arial"/>
                <w:sz w:val="18"/>
              </w:rPr>
              <w:t>4 x</w:t>
            </w:r>
            <w:r w:rsidRPr="00BE78B0">
              <w:rPr>
                <w:rFonts w:ascii="Arial" w:hAnsi="Arial" w:cs="Arial"/>
                <w:sz w:val="18"/>
                <w:lang w:eastAsia="zh-CN"/>
              </w:rPr>
              <w:t xml:space="preserve"> M2</w:t>
            </w:r>
            <w:r>
              <w:rPr>
                <w:rFonts w:ascii="Arial" w:hAnsi="Arial" w:cs="Arial"/>
                <w:sz w:val="18"/>
                <w:lang w:eastAsia="zh-CN"/>
              </w:rPr>
              <w:t xml:space="preserve"> +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7F544C24" w14:textId="77777777" w:rsidR="007B3229" w:rsidRPr="00BE78B0" w:rsidRDefault="007B3229" w:rsidP="00E6715F">
            <w:pPr>
              <w:keepNext/>
              <w:keepLines/>
              <w:spacing w:after="0"/>
              <w:jc w:val="center"/>
            </w:pPr>
            <w:r w:rsidRPr="00BE78B0">
              <w:rPr>
                <w:rFonts w:ascii="Arial" w:hAnsi="Arial"/>
                <w:sz w:val="18"/>
              </w:rPr>
              <w:t xml:space="preserve">16 </w:t>
            </w:r>
            <w:r w:rsidRPr="00BE78B0">
              <w:rPr>
                <w:rFonts w:ascii="Arial" w:hAnsi="Arial" w:cs="Arial"/>
                <w:sz w:val="18"/>
                <w:lang w:eastAsia="zh-CN"/>
              </w:rPr>
              <w:t>x M2</w:t>
            </w:r>
            <w:r>
              <w:rPr>
                <w:rFonts w:ascii="Arial" w:hAnsi="Arial" w:cs="Arial"/>
                <w:sz w:val="18"/>
                <w:lang w:eastAsia="zh-CN"/>
              </w:rPr>
              <w:t xml:space="preserve"> + L</w:t>
            </w:r>
            <w:r w:rsidRPr="008A354B">
              <w:rPr>
                <w:rFonts w:ascii="Arial" w:hAnsi="Arial" w:cs="Arial"/>
                <w:sz w:val="18"/>
                <w:vertAlign w:val="subscript"/>
                <w:lang w:eastAsia="zh-CN"/>
              </w:rPr>
              <w:t>3</w:t>
            </w:r>
          </w:p>
        </w:tc>
      </w:tr>
      <w:tr w:rsidR="007B3229" w:rsidRPr="00BE78B0" w14:paraId="62601C78"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3D3C722" w14:textId="77777777" w:rsidR="007B3229" w:rsidRPr="00BE78B0" w:rsidRDefault="007B3229" w:rsidP="00E6715F">
            <w:pPr>
              <w:keepNext/>
              <w:keepLines/>
              <w:spacing w:after="0"/>
              <w:jc w:val="center"/>
            </w:pPr>
            <w:r w:rsidRPr="00BE78B0">
              <w:rPr>
                <w:rFonts w:ascii="Arial" w:hAnsi="Arial"/>
                <w:sz w:val="18"/>
              </w:rPr>
              <w:t>0.64</w:t>
            </w:r>
          </w:p>
        </w:tc>
        <w:tc>
          <w:tcPr>
            <w:tcW w:w="1412" w:type="pct"/>
            <w:tcBorders>
              <w:top w:val="single" w:sz="4" w:space="0" w:color="auto"/>
              <w:left w:val="single" w:sz="4" w:space="0" w:color="auto"/>
              <w:bottom w:val="single" w:sz="4" w:space="0" w:color="auto"/>
              <w:right w:val="single" w:sz="4" w:space="0" w:color="auto"/>
            </w:tcBorders>
            <w:hideMark/>
          </w:tcPr>
          <w:p w14:paraId="3E8B164E" w14:textId="77777777" w:rsidR="007B3229" w:rsidRPr="00BE78B0" w:rsidRDefault="007B3229" w:rsidP="00E6715F">
            <w:pPr>
              <w:keepNext/>
              <w:keepLines/>
              <w:spacing w:after="0"/>
              <w:jc w:val="center"/>
            </w:pPr>
            <w:r w:rsidRPr="00BE78B0">
              <w:rPr>
                <w:rFonts w:ascii="Arial" w:hAnsi="Arial"/>
                <w:sz w:val="18"/>
              </w:rPr>
              <w:t>28</w:t>
            </w:r>
            <w:r>
              <w:rPr>
                <w:rFonts w:ascii="Arial" w:hAnsi="Arial"/>
                <w:sz w:val="18"/>
              </w:rPr>
              <w:t xml:space="preserve"> + </w:t>
            </w:r>
            <w:r>
              <w:rPr>
                <w:rFonts w:ascii="Arial" w:hAnsi="Arial" w:cs="Arial"/>
                <w:sz w:val="18"/>
                <w:lang w:eastAsia="zh-CN"/>
              </w:rPr>
              <w:t>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78E37597" w14:textId="77777777" w:rsidR="007B3229" w:rsidRPr="00BE78B0" w:rsidRDefault="007B3229" w:rsidP="00E6715F">
            <w:pPr>
              <w:keepNext/>
              <w:keepLines/>
              <w:spacing w:after="0"/>
              <w:jc w:val="center"/>
            </w:pPr>
            <w:r w:rsidRPr="00BE78B0">
              <w:rPr>
                <w:rFonts w:ascii="Arial" w:hAnsi="Arial"/>
                <w:sz w:val="18"/>
              </w:rPr>
              <w:t>2</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49231818" w14:textId="77777777" w:rsidR="007B3229" w:rsidRPr="00BE78B0" w:rsidRDefault="007B3229" w:rsidP="00E6715F">
            <w:pPr>
              <w:keepNext/>
              <w:keepLines/>
              <w:spacing w:after="0"/>
              <w:jc w:val="center"/>
            </w:pPr>
            <w:r w:rsidRPr="00BE78B0">
              <w:rPr>
                <w:rFonts w:ascii="Arial" w:hAnsi="Arial"/>
                <w:sz w:val="18"/>
              </w:rPr>
              <w:t>8</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20BD3CFC"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C3119F0" w14:textId="77777777" w:rsidR="007B3229" w:rsidRPr="00BE78B0" w:rsidRDefault="007B3229" w:rsidP="00E6715F">
            <w:pPr>
              <w:keepNext/>
              <w:keepLines/>
              <w:spacing w:after="0"/>
              <w:jc w:val="center"/>
            </w:pPr>
            <w:r w:rsidRPr="00BE78B0">
              <w:rPr>
                <w:rFonts w:ascii="Arial" w:hAnsi="Arial"/>
                <w:sz w:val="18"/>
              </w:rPr>
              <w:t>1.28</w:t>
            </w:r>
          </w:p>
        </w:tc>
        <w:tc>
          <w:tcPr>
            <w:tcW w:w="1412" w:type="pct"/>
            <w:tcBorders>
              <w:top w:val="single" w:sz="4" w:space="0" w:color="auto"/>
              <w:left w:val="single" w:sz="4" w:space="0" w:color="auto"/>
              <w:bottom w:val="single" w:sz="4" w:space="0" w:color="auto"/>
              <w:right w:val="single" w:sz="4" w:space="0" w:color="auto"/>
            </w:tcBorders>
            <w:hideMark/>
          </w:tcPr>
          <w:p w14:paraId="22BCC6B5" w14:textId="77777777" w:rsidR="007B3229" w:rsidRPr="00BE78B0" w:rsidRDefault="007B3229" w:rsidP="00E6715F">
            <w:pPr>
              <w:keepNext/>
              <w:keepLines/>
              <w:spacing w:after="0"/>
              <w:jc w:val="center"/>
            </w:pPr>
            <w:r w:rsidRPr="00BE78B0">
              <w:rPr>
                <w:rFonts w:ascii="Arial" w:hAnsi="Arial"/>
                <w:sz w:val="18"/>
              </w:rPr>
              <w:t>25</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3F1FE246" w14:textId="77777777" w:rsidR="007B3229" w:rsidRPr="00BE78B0" w:rsidRDefault="007B3229" w:rsidP="00E6715F">
            <w:pPr>
              <w:keepNext/>
              <w:keepLines/>
              <w:spacing w:after="0"/>
              <w:jc w:val="center"/>
            </w:pPr>
            <w:r w:rsidRPr="00BE78B0">
              <w:rPr>
                <w:rFonts w:ascii="Arial" w:hAnsi="Arial"/>
                <w:sz w:val="18"/>
              </w:rPr>
              <w:t>1</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45386D13" w14:textId="77777777" w:rsidR="007B3229" w:rsidRPr="00BE78B0" w:rsidRDefault="007B3229" w:rsidP="00E6715F">
            <w:pPr>
              <w:keepNext/>
              <w:keepLines/>
              <w:spacing w:after="0"/>
              <w:jc w:val="center"/>
            </w:pPr>
            <w:r w:rsidRPr="00BE78B0">
              <w:rPr>
                <w:rFonts w:ascii="Arial" w:hAnsi="Arial"/>
                <w:sz w:val="18"/>
              </w:rPr>
              <w:t>5</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32AD1F56"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6D9432D" w14:textId="77777777" w:rsidR="007B3229" w:rsidRPr="00BE78B0" w:rsidRDefault="007B3229" w:rsidP="00E6715F">
            <w:pPr>
              <w:keepNext/>
              <w:keepLines/>
              <w:spacing w:after="0"/>
              <w:jc w:val="center"/>
            </w:pPr>
            <w:r w:rsidRPr="00BE78B0">
              <w:rPr>
                <w:rFonts w:ascii="Arial" w:hAnsi="Arial"/>
                <w:sz w:val="18"/>
              </w:rPr>
              <w:t>2.56</w:t>
            </w:r>
          </w:p>
        </w:tc>
        <w:tc>
          <w:tcPr>
            <w:tcW w:w="1412" w:type="pct"/>
            <w:tcBorders>
              <w:top w:val="single" w:sz="4" w:space="0" w:color="auto"/>
              <w:left w:val="single" w:sz="4" w:space="0" w:color="auto"/>
              <w:bottom w:val="single" w:sz="4" w:space="0" w:color="auto"/>
              <w:right w:val="single" w:sz="4" w:space="0" w:color="auto"/>
            </w:tcBorders>
            <w:hideMark/>
          </w:tcPr>
          <w:p w14:paraId="27F2CE98" w14:textId="77777777" w:rsidR="007B3229" w:rsidRPr="00BE78B0" w:rsidRDefault="007B3229" w:rsidP="00E6715F">
            <w:pPr>
              <w:keepNext/>
              <w:keepLines/>
              <w:spacing w:after="0"/>
              <w:jc w:val="center"/>
            </w:pPr>
            <w:r w:rsidRPr="00BE78B0">
              <w:rPr>
                <w:rFonts w:ascii="Arial" w:hAnsi="Arial"/>
                <w:sz w:val="18"/>
              </w:rPr>
              <w:t>23</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28EC6E5E" w14:textId="77777777" w:rsidR="007B3229" w:rsidRPr="00BE78B0" w:rsidRDefault="007B3229" w:rsidP="00E6715F">
            <w:pPr>
              <w:keepNext/>
              <w:keepLines/>
              <w:spacing w:after="0"/>
              <w:jc w:val="center"/>
            </w:pPr>
            <w:r w:rsidRPr="00BE78B0">
              <w:rPr>
                <w:rFonts w:ascii="Arial" w:hAnsi="Arial"/>
                <w:sz w:val="18"/>
              </w:rPr>
              <w:t>1</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1152DB20" w14:textId="77777777" w:rsidR="007B3229" w:rsidRPr="00BE78B0" w:rsidRDefault="007B3229" w:rsidP="00E6715F">
            <w:pPr>
              <w:keepNext/>
              <w:keepLines/>
              <w:spacing w:after="0"/>
              <w:jc w:val="center"/>
            </w:pPr>
            <w:r w:rsidRPr="00BE78B0">
              <w:rPr>
                <w:rFonts w:ascii="Arial" w:hAnsi="Arial"/>
                <w:sz w:val="18"/>
              </w:rPr>
              <w:t>3</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5490E0BE" w14:textId="77777777" w:rsidTr="00E6715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697EF60" w14:textId="77777777" w:rsidR="007B3229" w:rsidRDefault="007B3229" w:rsidP="00E6715F">
            <w:pPr>
              <w:keepNext/>
              <w:keepLines/>
              <w:spacing w:after="0"/>
              <w:ind w:left="851" w:hanging="851"/>
              <w:rPr>
                <w:rFonts w:ascii="Arial" w:hAnsi="Arial"/>
                <w:snapToGrid w:val="0"/>
                <w:sz w:val="18"/>
                <w:lang w:eastAsia="zh-CN"/>
              </w:rPr>
            </w:pPr>
            <w:r w:rsidRPr="00BE78B0">
              <w:rPr>
                <w:rFonts w:ascii="Arial" w:hAnsi="Arial"/>
                <w:snapToGrid w:val="0"/>
                <w:sz w:val="18"/>
                <w:lang w:eastAsia="zh-CN"/>
              </w:rPr>
              <w:t xml:space="preserve">Note </w:t>
            </w:r>
            <w:r>
              <w:rPr>
                <w:rFonts w:ascii="Arial" w:hAnsi="Arial"/>
                <w:snapToGrid w:val="0"/>
                <w:sz w:val="18"/>
                <w:lang w:eastAsia="zh-CN"/>
              </w:rPr>
              <w:t>1</w:t>
            </w:r>
            <w:r w:rsidRPr="00BE78B0">
              <w:rPr>
                <w:rFonts w:ascii="Arial" w:hAnsi="Arial"/>
                <w:snapToGrid w:val="0"/>
                <w:sz w:val="18"/>
                <w:lang w:eastAsia="zh-CN"/>
              </w:rPr>
              <w:t>:</w:t>
            </w:r>
            <w:r w:rsidRPr="00BE78B0">
              <w:rPr>
                <w:rFonts w:ascii="Arial" w:hAnsi="Arial"/>
                <w:sz w:val="18"/>
                <w:lang w:val="en-US"/>
              </w:rPr>
              <w:tab/>
            </w:r>
            <w:r w:rsidRPr="00BE78B0">
              <w:rPr>
                <w:rFonts w:ascii="Arial" w:hAnsi="Arial"/>
                <w:snapToGrid w:val="0"/>
                <w:sz w:val="18"/>
                <w:lang w:eastAsia="zh-CN"/>
              </w:rPr>
              <w:t xml:space="preserve">M2 = 1.5 if </w:t>
            </w:r>
            <w:r>
              <w:rPr>
                <w:rFonts w:ascii="Arial" w:hAnsi="Arial"/>
                <w:snapToGrid w:val="0"/>
                <w:sz w:val="18"/>
                <w:lang w:eastAsia="zh-CN"/>
              </w:rPr>
              <w:t>D</w:t>
            </w:r>
            <w:r w:rsidRPr="00BE78B0">
              <w:rPr>
                <w:rFonts w:ascii="Arial" w:hAnsi="Arial"/>
                <w:snapToGrid w:val="0"/>
                <w:sz w:val="18"/>
                <w:lang w:eastAsia="zh-CN"/>
              </w:rPr>
              <w:t>MTC periodicity</w:t>
            </w:r>
            <w:r w:rsidRPr="00BE78B0">
              <w:rPr>
                <w:rFonts w:ascii="Arial" w:hAnsi="Arial"/>
                <w:sz w:val="18"/>
              </w:rPr>
              <w:t xml:space="preserve"> </w:t>
            </w:r>
            <w:r w:rsidRPr="00BE78B0">
              <w:rPr>
                <w:rFonts w:ascii="Arial" w:hAnsi="Arial"/>
                <w:snapToGrid w:val="0"/>
                <w:sz w:val="18"/>
                <w:lang w:eastAsia="zh-CN"/>
              </w:rPr>
              <w:t xml:space="preserve">of measured intra-frequency cell &gt; 20 </w:t>
            </w:r>
            <w:proofErr w:type="spellStart"/>
            <w:r w:rsidRPr="00BE78B0">
              <w:rPr>
                <w:rFonts w:ascii="Arial" w:hAnsi="Arial"/>
                <w:snapToGrid w:val="0"/>
                <w:sz w:val="18"/>
                <w:lang w:eastAsia="zh-CN"/>
              </w:rPr>
              <w:t>ms</w:t>
            </w:r>
            <w:proofErr w:type="spellEnd"/>
            <w:r w:rsidRPr="00BE78B0">
              <w:rPr>
                <w:rFonts w:ascii="Arial" w:hAnsi="Arial"/>
                <w:snapToGrid w:val="0"/>
                <w:sz w:val="18"/>
                <w:lang w:eastAsia="zh-CN"/>
              </w:rPr>
              <w:t>; otherwise M2=1.</w:t>
            </w:r>
          </w:p>
          <w:p w14:paraId="7DC6F423" w14:textId="77777777" w:rsidR="007B3229" w:rsidRPr="00557DB3" w:rsidRDefault="007B3229" w:rsidP="00E6715F">
            <w:pPr>
              <w:keepNext/>
              <w:keepLines/>
              <w:spacing w:after="0"/>
              <w:ind w:left="851" w:hanging="851"/>
              <w:rPr>
                <w:rFonts w:ascii="Arial" w:hAnsi="Arial"/>
                <w:b/>
                <w:bCs/>
                <w:sz w:val="18"/>
              </w:rPr>
            </w:pPr>
            <w:r>
              <w:rPr>
                <w:rFonts w:ascii="Arial" w:hAnsi="Arial"/>
                <w:sz w:val="18"/>
              </w:rPr>
              <w:t xml:space="preserve">Note 2: </w:t>
            </w:r>
            <w:r>
              <w:rPr>
                <w:rFonts w:ascii="Arial" w:hAnsi="Arial" w:cs="Arial"/>
                <w:sz w:val="18"/>
                <w:lang w:eastAsia="zh-CN"/>
              </w:rPr>
              <w:t>L</w:t>
            </w:r>
            <w:r w:rsidRPr="008A354B">
              <w:rPr>
                <w:rFonts w:ascii="Arial" w:hAnsi="Arial" w:cs="Arial"/>
                <w:sz w:val="18"/>
                <w:vertAlign w:val="subscript"/>
                <w:lang w:eastAsia="zh-CN"/>
              </w:rPr>
              <w:t>1</w:t>
            </w:r>
            <w:r>
              <w:rPr>
                <w:rFonts w:ascii="Arial" w:hAnsi="Arial" w:cs="Arial"/>
                <w:sz w:val="18"/>
                <w:lang w:eastAsia="zh-CN"/>
              </w:rPr>
              <w:t>, L</w:t>
            </w:r>
            <w:r w:rsidRPr="008A354B">
              <w:rPr>
                <w:rFonts w:ascii="Arial" w:hAnsi="Arial" w:cs="Arial"/>
                <w:sz w:val="18"/>
                <w:vertAlign w:val="subscript"/>
                <w:lang w:eastAsia="zh-CN"/>
              </w:rPr>
              <w:t>2</w:t>
            </w:r>
            <w:r>
              <w:rPr>
                <w:rFonts w:ascii="Arial" w:hAnsi="Arial" w:cs="Arial"/>
                <w:sz w:val="18"/>
                <w:lang w:eastAsia="zh-CN"/>
              </w:rPr>
              <w:t>, and L</w:t>
            </w:r>
            <w:r w:rsidRPr="008A354B">
              <w:rPr>
                <w:rFonts w:ascii="Arial" w:hAnsi="Arial" w:cs="Arial"/>
                <w:sz w:val="18"/>
                <w:vertAlign w:val="subscript"/>
                <w:lang w:eastAsia="zh-CN"/>
              </w:rPr>
              <w:t>3</w:t>
            </w:r>
            <w:r w:rsidRPr="008A354B">
              <w:rPr>
                <w:rFonts w:ascii="Arial" w:hAnsi="Arial"/>
                <w:sz w:val="18"/>
              </w:rPr>
              <w:t xml:space="preserve"> </w:t>
            </w:r>
            <w:r>
              <w:rPr>
                <w:rFonts w:ascii="Arial" w:hAnsi="Arial"/>
                <w:sz w:val="18"/>
              </w:rPr>
              <w:t>are</w:t>
            </w:r>
            <w:r w:rsidRPr="008A354B">
              <w:rPr>
                <w:rFonts w:ascii="Arial" w:hAnsi="Arial"/>
                <w:sz w:val="18"/>
              </w:rPr>
              <w:t xml:space="preserve"> the number of DRX cycles in which DRS is not available due to LBT</w:t>
            </w:r>
            <w:r>
              <w:rPr>
                <w:rFonts w:ascii="Arial" w:hAnsi="Arial"/>
                <w:sz w:val="18"/>
              </w:rPr>
              <w:t xml:space="preserve"> in detection, measurement, and evaluation periods.</w:t>
            </w:r>
          </w:p>
        </w:tc>
      </w:tr>
    </w:tbl>
    <w:p w14:paraId="7A7EBEAD" w14:textId="77777777" w:rsidR="007B3229" w:rsidRPr="00B27D6C" w:rsidRDefault="007B3229" w:rsidP="00B27D6C">
      <w:pPr>
        <w:rPr>
          <w:b/>
          <w:bCs/>
          <w:noProof/>
        </w:rPr>
      </w:pPr>
    </w:p>
    <w:p w14:paraId="498390C9" w14:textId="77777777" w:rsidR="006E3C10" w:rsidRPr="00C770CC" w:rsidRDefault="006E3C10" w:rsidP="006E3C10">
      <w:pPr>
        <w:rPr>
          <w:b/>
          <w:bCs/>
        </w:rPr>
      </w:pPr>
      <w:r w:rsidRPr="00C770CC">
        <w:rPr>
          <w:b/>
          <w:bCs/>
        </w:rPr>
        <w:t xml:space="preserve">Proposal 3. </w:t>
      </w:r>
      <w:r>
        <w:rPr>
          <w:b/>
          <w:bCs/>
        </w:rPr>
        <w:t>RAN4 to adopt</w:t>
      </w:r>
      <w:r w:rsidRPr="00C770CC">
        <w:rPr>
          <w:b/>
          <w:bCs/>
        </w:rPr>
        <w:t xml:space="preserve"> </w:t>
      </w:r>
      <w:r>
        <w:rPr>
          <w:b/>
          <w:bCs/>
        </w:rPr>
        <w:t>Table 4.2.x.2</w:t>
      </w:r>
      <w:r w:rsidRPr="00C770CC">
        <w:rPr>
          <w:b/>
          <w:bCs/>
        </w:rPr>
        <w:t xml:space="preserve"> for intra-frequency NR-U measurements with capping of detection, measurement, and evaluation times to different max values. </w:t>
      </w:r>
    </w:p>
    <w:p w14:paraId="0DA6FDCE" w14:textId="77777777" w:rsidR="007B3229" w:rsidRPr="00BE78B0" w:rsidRDefault="007B3229" w:rsidP="007B3229">
      <w:pPr>
        <w:pStyle w:val="TH"/>
        <w:rPr>
          <w:vertAlign w:val="subscript"/>
        </w:rPr>
      </w:pPr>
      <w:r w:rsidRPr="00BE78B0">
        <w:t>Table 4.2.2.</w:t>
      </w:r>
      <w:r>
        <w:t>x.3</w:t>
      </w:r>
      <w:r w:rsidRPr="00BE78B0">
        <w:t xml:space="preserve">: </w:t>
      </w:r>
      <w:proofErr w:type="spellStart"/>
      <w:r w:rsidRPr="00BE78B0">
        <w:t>T</w:t>
      </w:r>
      <w:r w:rsidRPr="00BE78B0">
        <w:rPr>
          <w:vertAlign w:val="subscript"/>
        </w:rPr>
        <w:t>detect,NR_</w:t>
      </w:r>
      <w:r>
        <w:rPr>
          <w:vertAlign w:val="subscript"/>
        </w:rPr>
        <w:t>U_</w:t>
      </w:r>
      <w:r w:rsidRPr="00BE78B0">
        <w:rPr>
          <w:vertAlign w:val="subscript"/>
        </w:rPr>
        <w:t>Inter</w:t>
      </w:r>
      <w:proofErr w:type="spellEnd"/>
      <w:r w:rsidRPr="00BE78B0">
        <w:rPr>
          <w:vertAlign w:val="subscript"/>
        </w:rPr>
        <w:t>,</w:t>
      </w:r>
      <w:r w:rsidRPr="00BE78B0">
        <w:t xml:space="preserve"> </w:t>
      </w:r>
      <w:proofErr w:type="spellStart"/>
      <w:r w:rsidRPr="00BE78B0">
        <w:t>T</w:t>
      </w:r>
      <w:r w:rsidRPr="00BE78B0">
        <w:rPr>
          <w:vertAlign w:val="subscript"/>
        </w:rPr>
        <w:t>measure,NR_</w:t>
      </w:r>
      <w:r>
        <w:rPr>
          <w:vertAlign w:val="subscript"/>
        </w:rPr>
        <w:t>U_</w:t>
      </w:r>
      <w:r w:rsidRPr="00BE78B0">
        <w:rPr>
          <w:vertAlign w:val="subscript"/>
        </w:rPr>
        <w:t>Inter</w:t>
      </w:r>
      <w:proofErr w:type="spellEnd"/>
      <w:r w:rsidRPr="00BE78B0">
        <w:t xml:space="preserve"> and </w:t>
      </w:r>
      <w:proofErr w:type="spellStart"/>
      <w:r w:rsidRPr="00BE78B0">
        <w:t>T</w:t>
      </w:r>
      <w:r w:rsidRPr="00BE78B0">
        <w:rPr>
          <w:vertAlign w:val="subscript"/>
        </w:rPr>
        <w:t>evaluate,NR_</w:t>
      </w:r>
      <w:r>
        <w:rPr>
          <w:vertAlign w:val="subscript"/>
        </w:rPr>
        <w:t>U_</w:t>
      </w:r>
      <w:r w:rsidRPr="00BE78B0">
        <w:rPr>
          <w:vertAlign w:val="subscript"/>
        </w:rPr>
        <w:t>Inter</w:t>
      </w:r>
      <w:proofErr w:type="spellEnd"/>
    </w:p>
    <w:tbl>
      <w:tblPr>
        <w:tblW w:w="3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2126"/>
        <w:gridCol w:w="2126"/>
        <w:gridCol w:w="2125"/>
      </w:tblGrid>
      <w:tr w:rsidR="007B3229" w:rsidRPr="00BE78B0" w14:paraId="3A82482B" w14:textId="77777777" w:rsidTr="00E6715F">
        <w:trPr>
          <w:cantSplit/>
          <w:trHeight w:val="310"/>
          <w:jc w:val="center"/>
        </w:trPr>
        <w:tc>
          <w:tcPr>
            <w:tcW w:w="765" w:type="pct"/>
            <w:vMerge w:val="restart"/>
            <w:tcBorders>
              <w:top w:val="single" w:sz="4" w:space="0" w:color="auto"/>
              <w:left w:val="single" w:sz="4" w:space="0" w:color="auto"/>
              <w:bottom w:val="single" w:sz="4" w:space="0" w:color="auto"/>
              <w:right w:val="single" w:sz="4" w:space="0" w:color="auto"/>
            </w:tcBorders>
            <w:hideMark/>
          </w:tcPr>
          <w:p w14:paraId="5A6388F3" w14:textId="77777777" w:rsidR="007B3229" w:rsidRPr="00BE78B0" w:rsidRDefault="007B3229" w:rsidP="00E6715F">
            <w:pPr>
              <w:keepNext/>
              <w:keepLines/>
              <w:spacing w:after="0"/>
              <w:jc w:val="center"/>
              <w:rPr>
                <w:rFonts w:ascii="Arial" w:hAnsi="Arial"/>
                <w:b/>
                <w:sz w:val="18"/>
              </w:rPr>
            </w:pPr>
            <w:r w:rsidRPr="00BE78B0">
              <w:rPr>
                <w:rFonts w:ascii="Arial" w:hAnsi="Arial"/>
                <w:b/>
                <w:sz w:val="18"/>
              </w:rPr>
              <w:t>DRX cycle length [s]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789A633" w14:textId="77777777" w:rsidR="007B3229" w:rsidRPr="00BE78B0" w:rsidRDefault="007B3229"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detect,NR_</w:t>
            </w:r>
            <w:r>
              <w:rPr>
                <w:rFonts w:ascii="Arial" w:hAnsi="Arial"/>
                <w:b/>
                <w:sz w:val="18"/>
                <w:vertAlign w:val="subscript"/>
              </w:rPr>
              <w:t>U_</w:t>
            </w:r>
            <w:r w:rsidRPr="00BE78B0">
              <w:rPr>
                <w:rFonts w:ascii="Arial" w:hAnsi="Arial" w:cs="v4.2.0"/>
                <w:b/>
                <w:sz w:val="18"/>
                <w:vertAlign w:val="subscript"/>
              </w:rPr>
              <w:t>Inter</w:t>
            </w:r>
            <w:proofErr w:type="spellEnd"/>
            <w:r>
              <w:rPr>
                <w:rFonts w:ascii="Arial" w:hAnsi="Arial" w:cs="v4.2.0"/>
                <w:b/>
                <w:sz w:val="18"/>
                <w:vertAlign w:val="subscript"/>
              </w:rPr>
              <w:t xml:space="preserve"> </w:t>
            </w:r>
            <w:r w:rsidRPr="00BE78B0">
              <w:rPr>
                <w:rFonts w:ascii="Arial" w:hAnsi="Arial"/>
                <w:b/>
                <w:sz w:val="18"/>
              </w:rPr>
              <w:t>(number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6B9B6CA" w14:textId="77777777" w:rsidR="007B3229" w:rsidRPr="00BE78B0" w:rsidRDefault="007B3229"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measure,NR_</w:t>
            </w:r>
            <w:r>
              <w:rPr>
                <w:rFonts w:ascii="Arial" w:hAnsi="Arial"/>
                <w:b/>
                <w:sz w:val="18"/>
                <w:vertAlign w:val="subscript"/>
              </w:rPr>
              <w:t>U_</w:t>
            </w:r>
            <w:r w:rsidRPr="00BE78B0">
              <w:rPr>
                <w:rFonts w:ascii="Arial" w:hAnsi="Arial" w:cs="v4.2.0"/>
                <w:b/>
                <w:sz w:val="18"/>
                <w:vertAlign w:val="subscript"/>
              </w:rPr>
              <w:t>Inter</w:t>
            </w:r>
            <w:proofErr w:type="spellEnd"/>
            <w:r w:rsidRPr="00BE78B0">
              <w:rPr>
                <w:rFonts w:ascii="Arial" w:hAnsi="Arial"/>
                <w:b/>
                <w:sz w:val="18"/>
              </w:rPr>
              <w:t xml:space="preserve">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0DA62912" w14:textId="77777777" w:rsidR="007B3229" w:rsidRPr="00BE78B0" w:rsidRDefault="007B3229" w:rsidP="00E6715F">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evaluate,NR_</w:t>
            </w:r>
            <w:r>
              <w:rPr>
                <w:rFonts w:ascii="Arial" w:hAnsi="Arial"/>
                <w:b/>
                <w:sz w:val="18"/>
                <w:vertAlign w:val="subscript"/>
              </w:rPr>
              <w:t>U_</w:t>
            </w:r>
            <w:r w:rsidRPr="00BE78B0">
              <w:rPr>
                <w:rFonts w:ascii="Arial" w:hAnsi="Arial" w:cs="v4.2.0"/>
                <w:b/>
                <w:sz w:val="18"/>
                <w:vertAlign w:val="subscript"/>
              </w:rPr>
              <w:t>Inter</w:t>
            </w:r>
            <w:proofErr w:type="spellEnd"/>
            <w:r w:rsidRPr="00BE78B0">
              <w:rPr>
                <w:rFonts w:ascii="Arial" w:hAnsi="Arial" w:cs="Arial"/>
                <w:b/>
                <w:sz w:val="18"/>
              </w:rPr>
              <w:t xml:space="preserve"> </w:t>
            </w:r>
            <w:r w:rsidRPr="00BE78B0">
              <w:rPr>
                <w:rFonts w:ascii="Arial" w:hAnsi="Arial"/>
                <w:b/>
                <w:sz w:val="18"/>
              </w:rPr>
              <w:t>(number of DRX cycles)</w:t>
            </w:r>
          </w:p>
        </w:tc>
      </w:tr>
      <w:tr w:rsidR="007B3229" w:rsidRPr="00BE78B0" w14:paraId="789C6943" w14:textId="77777777" w:rsidTr="00E6715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76F0A" w14:textId="77777777" w:rsidR="007B3229" w:rsidRPr="00BE78B0" w:rsidRDefault="007B3229"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BAF2C" w14:textId="77777777" w:rsidR="007B3229" w:rsidRPr="00BE78B0" w:rsidRDefault="007B3229"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EAF9" w14:textId="77777777" w:rsidR="007B3229" w:rsidRPr="00BE78B0" w:rsidRDefault="007B3229" w:rsidP="00E6715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30F2" w14:textId="77777777" w:rsidR="007B3229" w:rsidRPr="00BE78B0" w:rsidRDefault="007B3229" w:rsidP="00E6715F">
            <w:pPr>
              <w:spacing w:after="0"/>
              <w:rPr>
                <w:rFonts w:ascii="Arial" w:hAnsi="Arial"/>
                <w:b/>
                <w:sz w:val="18"/>
              </w:rPr>
            </w:pPr>
          </w:p>
        </w:tc>
      </w:tr>
      <w:tr w:rsidR="007B3229" w:rsidRPr="00BE78B0" w14:paraId="2155F573"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237F15C5" w14:textId="77777777" w:rsidR="007B3229" w:rsidRPr="00BE78B0" w:rsidRDefault="007B3229" w:rsidP="00E6715F">
            <w:pPr>
              <w:keepNext/>
              <w:keepLines/>
              <w:spacing w:after="0"/>
              <w:jc w:val="center"/>
            </w:pPr>
            <w:r w:rsidRPr="00BE78B0">
              <w:rPr>
                <w:rFonts w:ascii="Arial" w:hAnsi="Arial"/>
                <w:sz w:val="18"/>
              </w:rPr>
              <w:t>0.32</w:t>
            </w:r>
          </w:p>
        </w:tc>
        <w:tc>
          <w:tcPr>
            <w:tcW w:w="1412" w:type="pct"/>
            <w:tcBorders>
              <w:top w:val="single" w:sz="4" w:space="0" w:color="auto"/>
              <w:left w:val="single" w:sz="4" w:space="0" w:color="auto"/>
              <w:bottom w:val="single" w:sz="4" w:space="0" w:color="auto"/>
              <w:right w:val="single" w:sz="4" w:space="0" w:color="auto"/>
            </w:tcBorders>
            <w:hideMark/>
          </w:tcPr>
          <w:p w14:paraId="5D72E5BB" w14:textId="77777777" w:rsidR="007B3229" w:rsidRPr="00BE78B0" w:rsidRDefault="007B3229" w:rsidP="00E6715F">
            <w:pPr>
              <w:keepNext/>
              <w:keepLines/>
              <w:spacing w:after="0"/>
              <w:jc w:val="center"/>
            </w:pPr>
            <w:r w:rsidRPr="00BE78B0">
              <w:rPr>
                <w:rFonts w:ascii="Arial" w:hAnsi="Arial"/>
                <w:sz w:val="18"/>
              </w:rPr>
              <w:t xml:space="preserve">36 </w:t>
            </w:r>
            <w:r w:rsidRPr="00BE78B0">
              <w:rPr>
                <w:rFonts w:ascii="Arial" w:hAnsi="Arial" w:cs="Arial"/>
                <w:sz w:val="18"/>
                <w:lang w:eastAsia="zh-CN"/>
              </w:rPr>
              <w:t>x 1.5</w:t>
            </w:r>
            <w:r>
              <w:rPr>
                <w:rFonts w:ascii="Arial" w:hAnsi="Arial" w:cs="Arial"/>
                <w:sz w:val="18"/>
                <w:lang w:eastAsia="zh-CN"/>
              </w:rPr>
              <w:t xml:space="preserve"> +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1BE4157F" w14:textId="77777777" w:rsidR="007B3229" w:rsidRPr="00BE78B0" w:rsidRDefault="007B3229" w:rsidP="00E6715F">
            <w:pPr>
              <w:keepNext/>
              <w:keepLines/>
              <w:spacing w:after="0"/>
              <w:jc w:val="center"/>
            </w:pPr>
            <w:r>
              <w:rPr>
                <w:rFonts w:ascii="Arial" w:hAnsi="Arial"/>
                <w:sz w:val="18"/>
              </w:rPr>
              <w:t>4</w:t>
            </w:r>
            <w:r w:rsidRPr="00BE78B0">
              <w:rPr>
                <w:rFonts w:ascii="Arial" w:hAnsi="Arial" w:cs="Arial"/>
                <w:sz w:val="18"/>
                <w:lang w:eastAsia="zh-CN"/>
              </w:rPr>
              <w:t xml:space="preserve"> x 1.5</w:t>
            </w:r>
            <w:r>
              <w:rPr>
                <w:rFonts w:ascii="Arial" w:hAnsi="Arial" w:cs="Arial"/>
                <w:sz w:val="18"/>
                <w:lang w:eastAsia="zh-CN"/>
              </w:rPr>
              <w:t xml:space="preserve"> +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18196575" w14:textId="77777777" w:rsidR="007B3229" w:rsidRPr="00BE78B0" w:rsidRDefault="007B3229" w:rsidP="00E6715F">
            <w:pPr>
              <w:keepNext/>
              <w:keepLines/>
              <w:spacing w:after="0"/>
              <w:jc w:val="center"/>
            </w:pPr>
            <w:r w:rsidRPr="00BE78B0">
              <w:rPr>
                <w:rFonts w:ascii="Arial" w:hAnsi="Arial"/>
                <w:sz w:val="18"/>
              </w:rPr>
              <w:t>16</w:t>
            </w:r>
            <w:r w:rsidRPr="00BE78B0">
              <w:rPr>
                <w:rFonts w:ascii="Arial" w:hAnsi="Arial" w:cs="Arial"/>
                <w:sz w:val="18"/>
                <w:lang w:eastAsia="zh-CN"/>
              </w:rPr>
              <w:t xml:space="preserve"> x 1.5</w:t>
            </w:r>
            <w:r>
              <w:rPr>
                <w:rFonts w:ascii="Arial" w:hAnsi="Arial" w:cs="Arial"/>
                <w:sz w:val="18"/>
                <w:lang w:eastAsia="zh-CN"/>
              </w:rPr>
              <w:t xml:space="preserve"> + L</w:t>
            </w:r>
            <w:r w:rsidRPr="008A354B">
              <w:rPr>
                <w:rFonts w:ascii="Arial" w:hAnsi="Arial" w:cs="Arial"/>
                <w:sz w:val="18"/>
                <w:vertAlign w:val="subscript"/>
                <w:lang w:eastAsia="zh-CN"/>
              </w:rPr>
              <w:t>3</w:t>
            </w:r>
          </w:p>
        </w:tc>
      </w:tr>
      <w:tr w:rsidR="007B3229" w:rsidRPr="00BE78B0" w14:paraId="733B0995"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79B5FC3D" w14:textId="77777777" w:rsidR="007B3229" w:rsidRPr="00BE78B0" w:rsidRDefault="007B3229" w:rsidP="00E6715F">
            <w:pPr>
              <w:keepNext/>
              <w:keepLines/>
              <w:spacing w:after="0"/>
              <w:jc w:val="center"/>
            </w:pPr>
            <w:r w:rsidRPr="00BE78B0">
              <w:rPr>
                <w:rFonts w:ascii="Arial" w:hAnsi="Arial"/>
                <w:sz w:val="18"/>
              </w:rPr>
              <w:t>0.64</w:t>
            </w:r>
          </w:p>
        </w:tc>
        <w:tc>
          <w:tcPr>
            <w:tcW w:w="1412" w:type="pct"/>
            <w:tcBorders>
              <w:top w:val="single" w:sz="4" w:space="0" w:color="auto"/>
              <w:left w:val="single" w:sz="4" w:space="0" w:color="auto"/>
              <w:bottom w:val="single" w:sz="4" w:space="0" w:color="auto"/>
              <w:right w:val="single" w:sz="4" w:space="0" w:color="auto"/>
            </w:tcBorders>
            <w:hideMark/>
          </w:tcPr>
          <w:p w14:paraId="559AAA98" w14:textId="77777777" w:rsidR="007B3229" w:rsidRPr="00BE78B0" w:rsidRDefault="007B3229" w:rsidP="00E6715F">
            <w:pPr>
              <w:keepNext/>
              <w:keepLines/>
              <w:spacing w:after="0"/>
              <w:jc w:val="center"/>
            </w:pPr>
            <w:r w:rsidRPr="00BE78B0">
              <w:rPr>
                <w:rFonts w:ascii="Arial" w:hAnsi="Arial"/>
                <w:sz w:val="18"/>
              </w:rPr>
              <w:t xml:space="preserve">28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298F5B91" w14:textId="77777777" w:rsidR="007B3229" w:rsidRPr="00BE78B0" w:rsidRDefault="007B3229" w:rsidP="00E6715F">
            <w:pPr>
              <w:keepNext/>
              <w:keepLines/>
              <w:spacing w:after="0"/>
              <w:jc w:val="center"/>
            </w:pPr>
            <w:r w:rsidRPr="00BE78B0">
              <w:rPr>
                <w:rFonts w:ascii="Arial" w:hAnsi="Arial"/>
                <w:sz w:val="18"/>
              </w:rPr>
              <w:t xml:space="preserve">2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7BB8950D" w14:textId="77777777" w:rsidR="007B3229" w:rsidRPr="00BE78B0" w:rsidRDefault="007B3229" w:rsidP="00E6715F">
            <w:pPr>
              <w:keepNext/>
              <w:keepLines/>
              <w:spacing w:after="0"/>
              <w:jc w:val="center"/>
            </w:pPr>
            <w:r w:rsidRPr="00660B04">
              <w:rPr>
                <w:rFonts w:ascii="Arial" w:hAnsi="Arial"/>
                <w:sz w:val="18"/>
              </w:rPr>
              <w:t>8</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289289F9"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3AEB8EB1" w14:textId="77777777" w:rsidR="007B3229" w:rsidRPr="00BE78B0" w:rsidRDefault="007B3229" w:rsidP="00E6715F">
            <w:pPr>
              <w:keepNext/>
              <w:keepLines/>
              <w:spacing w:after="0"/>
              <w:jc w:val="center"/>
            </w:pPr>
            <w:r w:rsidRPr="00BE78B0">
              <w:rPr>
                <w:rFonts w:ascii="Arial" w:hAnsi="Arial"/>
                <w:sz w:val="18"/>
              </w:rPr>
              <w:t>1.28</w:t>
            </w:r>
          </w:p>
        </w:tc>
        <w:tc>
          <w:tcPr>
            <w:tcW w:w="1412" w:type="pct"/>
            <w:tcBorders>
              <w:top w:val="single" w:sz="4" w:space="0" w:color="auto"/>
              <w:left w:val="single" w:sz="4" w:space="0" w:color="auto"/>
              <w:bottom w:val="single" w:sz="4" w:space="0" w:color="auto"/>
              <w:right w:val="single" w:sz="4" w:space="0" w:color="auto"/>
            </w:tcBorders>
            <w:hideMark/>
          </w:tcPr>
          <w:p w14:paraId="79CDF5FD" w14:textId="77777777" w:rsidR="007B3229" w:rsidRPr="00BE78B0" w:rsidRDefault="007B3229" w:rsidP="00E6715F">
            <w:pPr>
              <w:keepNext/>
              <w:keepLines/>
              <w:spacing w:after="0"/>
              <w:jc w:val="center"/>
            </w:pPr>
            <w:r w:rsidRPr="00BE78B0">
              <w:rPr>
                <w:rFonts w:ascii="Arial" w:hAnsi="Arial"/>
                <w:sz w:val="18"/>
              </w:rPr>
              <w:t xml:space="preserve">25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6D62D502" w14:textId="77777777" w:rsidR="007B3229" w:rsidRPr="00BE78B0" w:rsidRDefault="007B3229" w:rsidP="00E6715F">
            <w:pPr>
              <w:keepNext/>
              <w:keepLines/>
              <w:spacing w:after="0"/>
              <w:jc w:val="center"/>
            </w:pPr>
            <w:r w:rsidRPr="00BE78B0">
              <w:rPr>
                <w:rFonts w:ascii="Arial" w:hAnsi="Arial"/>
                <w:sz w:val="18"/>
              </w:rPr>
              <w:t>1</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03928F5D" w14:textId="77777777" w:rsidR="007B3229" w:rsidRPr="00BE78B0" w:rsidRDefault="007B3229" w:rsidP="00E6715F">
            <w:pPr>
              <w:keepNext/>
              <w:keepLines/>
              <w:spacing w:after="0"/>
              <w:jc w:val="center"/>
            </w:pPr>
            <w:r w:rsidRPr="00BE78B0">
              <w:rPr>
                <w:rFonts w:ascii="Arial" w:hAnsi="Arial"/>
                <w:sz w:val="18"/>
              </w:rPr>
              <w:t xml:space="preserve">5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56716860" w14:textId="77777777" w:rsidTr="00E6715F">
        <w:trPr>
          <w:cantSplit/>
          <w:jc w:val="center"/>
        </w:trPr>
        <w:tc>
          <w:tcPr>
            <w:tcW w:w="765" w:type="pct"/>
            <w:tcBorders>
              <w:top w:val="single" w:sz="4" w:space="0" w:color="auto"/>
              <w:left w:val="single" w:sz="4" w:space="0" w:color="auto"/>
              <w:bottom w:val="single" w:sz="4" w:space="0" w:color="auto"/>
              <w:right w:val="single" w:sz="4" w:space="0" w:color="auto"/>
            </w:tcBorders>
            <w:hideMark/>
          </w:tcPr>
          <w:p w14:paraId="18C3EF39" w14:textId="77777777" w:rsidR="007B3229" w:rsidRPr="00BE78B0" w:rsidRDefault="007B3229" w:rsidP="00E6715F">
            <w:pPr>
              <w:keepNext/>
              <w:keepLines/>
              <w:spacing w:after="0"/>
              <w:jc w:val="center"/>
            </w:pPr>
            <w:r w:rsidRPr="00BE78B0">
              <w:rPr>
                <w:rFonts w:ascii="Arial" w:hAnsi="Arial"/>
                <w:sz w:val="18"/>
              </w:rPr>
              <w:t>2.56</w:t>
            </w:r>
          </w:p>
        </w:tc>
        <w:tc>
          <w:tcPr>
            <w:tcW w:w="1412" w:type="pct"/>
            <w:tcBorders>
              <w:top w:val="single" w:sz="4" w:space="0" w:color="auto"/>
              <w:left w:val="single" w:sz="4" w:space="0" w:color="auto"/>
              <w:bottom w:val="single" w:sz="4" w:space="0" w:color="auto"/>
              <w:right w:val="single" w:sz="4" w:space="0" w:color="auto"/>
            </w:tcBorders>
            <w:hideMark/>
          </w:tcPr>
          <w:p w14:paraId="2FBD2869" w14:textId="77777777" w:rsidR="007B3229" w:rsidRPr="00BE78B0" w:rsidRDefault="007B3229" w:rsidP="00E6715F">
            <w:pPr>
              <w:keepNext/>
              <w:keepLines/>
              <w:spacing w:after="0"/>
              <w:jc w:val="center"/>
            </w:pPr>
            <w:r w:rsidRPr="00BE78B0">
              <w:rPr>
                <w:rFonts w:ascii="Arial" w:hAnsi="Arial"/>
                <w:sz w:val="18"/>
              </w:rPr>
              <w:t>23</w:t>
            </w:r>
            <w:r>
              <w:rPr>
                <w:rFonts w:ascii="Arial" w:hAnsi="Arial"/>
                <w:sz w:val="18"/>
              </w:rPr>
              <w:t xml:space="preserve"> </w:t>
            </w:r>
            <w:r>
              <w:rPr>
                <w:rFonts w:ascii="Arial" w:hAnsi="Arial" w:cs="Arial"/>
                <w:sz w:val="18"/>
                <w:lang w:eastAsia="zh-CN"/>
              </w:rPr>
              <w:t>+ L</w:t>
            </w:r>
            <w:r w:rsidRPr="008A354B">
              <w:rPr>
                <w:rFonts w:ascii="Arial" w:hAnsi="Arial" w:cs="Arial"/>
                <w:sz w:val="18"/>
                <w:vertAlign w:val="subscript"/>
                <w:lang w:eastAsia="zh-CN"/>
              </w:rPr>
              <w:t>1</w:t>
            </w:r>
          </w:p>
        </w:tc>
        <w:tc>
          <w:tcPr>
            <w:tcW w:w="1412" w:type="pct"/>
            <w:tcBorders>
              <w:top w:val="single" w:sz="4" w:space="0" w:color="auto"/>
              <w:left w:val="single" w:sz="4" w:space="0" w:color="auto"/>
              <w:bottom w:val="single" w:sz="4" w:space="0" w:color="auto"/>
              <w:right w:val="single" w:sz="4" w:space="0" w:color="auto"/>
            </w:tcBorders>
            <w:hideMark/>
          </w:tcPr>
          <w:p w14:paraId="06C421A9" w14:textId="77777777" w:rsidR="007B3229" w:rsidRPr="00BE78B0" w:rsidRDefault="007B3229" w:rsidP="00E6715F">
            <w:pPr>
              <w:keepNext/>
              <w:keepLines/>
              <w:spacing w:after="0"/>
              <w:jc w:val="center"/>
            </w:pPr>
            <w:r w:rsidRPr="00BE78B0">
              <w:rPr>
                <w:rFonts w:ascii="Arial" w:hAnsi="Arial"/>
                <w:sz w:val="18"/>
              </w:rPr>
              <w:t xml:space="preserve">1 </w:t>
            </w:r>
            <w:r>
              <w:rPr>
                <w:rFonts w:ascii="Arial" w:hAnsi="Arial" w:cs="Arial"/>
                <w:sz w:val="18"/>
                <w:lang w:eastAsia="zh-CN"/>
              </w:rPr>
              <w:t>+ L</w:t>
            </w:r>
            <w:r w:rsidRPr="008A354B">
              <w:rPr>
                <w:rFonts w:ascii="Arial" w:hAnsi="Arial" w:cs="Arial"/>
                <w:sz w:val="18"/>
                <w:vertAlign w:val="subscript"/>
                <w:lang w:eastAsia="zh-CN"/>
              </w:rPr>
              <w:t>2</w:t>
            </w:r>
          </w:p>
        </w:tc>
        <w:tc>
          <w:tcPr>
            <w:tcW w:w="1412" w:type="pct"/>
            <w:tcBorders>
              <w:top w:val="single" w:sz="4" w:space="0" w:color="auto"/>
              <w:left w:val="single" w:sz="4" w:space="0" w:color="auto"/>
              <w:bottom w:val="single" w:sz="4" w:space="0" w:color="auto"/>
              <w:right w:val="single" w:sz="4" w:space="0" w:color="auto"/>
            </w:tcBorders>
            <w:hideMark/>
          </w:tcPr>
          <w:p w14:paraId="2D4BF7E2" w14:textId="77777777" w:rsidR="007B3229" w:rsidRPr="00BE78B0" w:rsidRDefault="007B3229" w:rsidP="00E6715F">
            <w:pPr>
              <w:keepNext/>
              <w:keepLines/>
              <w:spacing w:after="0"/>
              <w:jc w:val="center"/>
            </w:pPr>
            <w:r w:rsidRPr="00BE78B0">
              <w:rPr>
                <w:rFonts w:ascii="Arial" w:hAnsi="Arial"/>
                <w:sz w:val="18"/>
              </w:rPr>
              <w:t xml:space="preserve">3 </w:t>
            </w:r>
            <w:r>
              <w:rPr>
                <w:rFonts w:ascii="Arial" w:hAnsi="Arial" w:cs="Arial"/>
                <w:sz w:val="18"/>
                <w:lang w:eastAsia="zh-CN"/>
              </w:rPr>
              <w:t>+ L</w:t>
            </w:r>
            <w:r w:rsidRPr="008A354B">
              <w:rPr>
                <w:rFonts w:ascii="Arial" w:hAnsi="Arial" w:cs="Arial"/>
                <w:sz w:val="18"/>
                <w:vertAlign w:val="subscript"/>
                <w:lang w:eastAsia="zh-CN"/>
              </w:rPr>
              <w:t>3</w:t>
            </w:r>
          </w:p>
        </w:tc>
      </w:tr>
      <w:tr w:rsidR="007B3229" w:rsidRPr="00BE78B0" w14:paraId="30CA6684" w14:textId="77777777" w:rsidTr="00E6715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BE0B75" w14:textId="77777777" w:rsidR="007B3229" w:rsidRPr="00BE78B0" w:rsidRDefault="007B3229" w:rsidP="00E6715F">
            <w:pPr>
              <w:pStyle w:val="TAN"/>
            </w:pPr>
            <w:r>
              <w:t xml:space="preserve">Note 2: </w:t>
            </w:r>
            <w:r>
              <w:rPr>
                <w:rFonts w:cs="Arial"/>
                <w:lang w:eastAsia="zh-CN"/>
              </w:rPr>
              <w:t>L</w:t>
            </w:r>
            <w:r w:rsidRPr="008A354B">
              <w:rPr>
                <w:rFonts w:cs="Arial"/>
                <w:vertAlign w:val="subscript"/>
                <w:lang w:eastAsia="zh-CN"/>
              </w:rPr>
              <w:t>1</w:t>
            </w:r>
            <w:r>
              <w:rPr>
                <w:rFonts w:cs="Arial"/>
                <w:lang w:eastAsia="zh-CN"/>
              </w:rPr>
              <w:t>, L</w:t>
            </w:r>
            <w:r w:rsidRPr="008A354B">
              <w:rPr>
                <w:rFonts w:cs="Arial"/>
                <w:vertAlign w:val="subscript"/>
                <w:lang w:eastAsia="zh-CN"/>
              </w:rPr>
              <w:t>2</w:t>
            </w:r>
            <w:r>
              <w:rPr>
                <w:rFonts w:cs="Arial"/>
                <w:lang w:eastAsia="zh-CN"/>
              </w:rPr>
              <w:t>, and L</w:t>
            </w:r>
            <w:r w:rsidRPr="008A354B">
              <w:rPr>
                <w:rFonts w:cs="Arial"/>
                <w:vertAlign w:val="subscript"/>
                <w:lang w:eastAsia="zh-CN"/>
              </w:rPr>
              <w:t>3</w:t>
            </w:r>
            <w:r w:rsidRPr="008A354B">
              <w:t xml:space="preserve"> </w:t>
            </w:r>
            <w:r>
              <w:t>are</w:t>
            </w:r>
            <w:r w:rsidRPr="008A354B">
              <w:t xml:space="preserve"> the number of DRX cycles in which DRS is not available due to LBT</w:t>
            </w:r>
            <w:r>
              <w:t xml:space="preserve"> in detection, measurement, and evaluation periods.</w:t>
            </w:r>
            <w:r w:rsidRPr="00BE78B0">
              <w:rPr>
                <w:lang w:val="en-US"/>
              </w:rPr>
              <w:tab/>
            </w:r>
          </w:p>
        </w:tc>
      </w:tr>
    </w:tbl>
    <w:p w14:paraId="7148B725" w14:textId="77777777" w:rsidR="007B3229" w:rsidRPr="00B27D6C" w:rsidRDefault="007B3229" w:rsidP="00B27D6C">
      <w:pPr>
        <w:rPr>
          <w:b/>
          <w:bCs/>
        </w:rPr>
      </w:pPr>
    </w:p>
    <w:p w14:paraId="260A7C84" w14:textId="77777777" w:rsidR="006E3C10" w:rsidRPr="00905E73" w:rsidRDefault="006E3C10" w:rsidP="006E3C10">
      <w:pPr>
        <w:rPr>
          <w:b/>
          <w:bCs/>
        </w:rPr>
      </w:pPr>
      <w:r w:rsidRPr="00C770CC">
        <w:rPr>
          <w:b/>
          <w:bCs/>
        </w:rPr>
        <w:t xml:space="preserve">Proposal </w:t>
      </w:r>
      <w:r>
        <w:rPr>
          <w:b/>
          <w:bCs/>
        </w:rPr>
        <w:t>4</w:t>
      </w:r>
      <w:r w:rsidRPr="00C770CC">
        <w:rPr>
          <w:b/>
          <w:bCs/>
        </w:rPr>
        <w:t xml:space="preserve">. </w:t>
      </w:r>
      <w:r>
        <w:rPr>
          <w:b/>
          <w:bCs/>
        </w:rPr>
        <w:t>RAN4 to adopt</w:t>
      </w:r>
      <w:r w:rsidRPr="00C770CC">
        <w:rPr>
          <w:b/>
          <w:bCs/>
        </w:rPr>
        <w:t xml:space="preserve"> </w:t>
      </w:r>
      <w:r>
        <w:rPr>
          <w:b/>
          <w:bCs/>
        </w:rPr>
        <w:t>T</w:t>
      </w:r>
      <w:r w:rsidRPr="00C770CC">
        <w:rPr>
          <w:b/>
          <w:bCs/>
        </w:rPr>
        <w:t>able</w:t>
      </w:r>
      <w:r>
        <w:rPr>
          <w:b/>
          <w:bCs/>
        </w:rPr>
        <w:t xml:space="preserve"> 4.2.2.x.3</w:t>
      </w:r>
      <w:r w:rsidRPr="00C770CC">
        <w:rPr>
          <w:b/>
          <w:bCs/>
        </w:rPr>
        <w:t xml:space="preserve"> for int</w:t>
      </w:r>
      <w:r>
        <w:rPr>
          <w:b/>
          <w:bCs/>
        </w:rPr>
        <w:t>er</w:t>
      </w:r>
      <w:r w:rsidRPr="00C770CC">
        <w:rPr>
          <w:b/>
          <w:bCs/>
        </w:rPr>
        <w:t xml:space="preserve">-frequency NR-U measurements with capping of detection, measurement, and evaluation times to different max values. </w:t>
      </w:r>
    </w:p>
    <w:p w14:paraId="77BA1F53" w14:textId="77777777" w:rsidR="00B27D6C" w:rsidRPr="00456AB6" w:rsidRDefault="00B27D6C" w:rsidP="00B27D6C">
      <w:pPr>
        <w:rPr>
          <w:b/>
          <w:bCs/>
        </w:rPr>
      </w:pPr>
      <w:r>
        <w:rPr>
          <w:b/>
          <w:bCs/>
        </w:rPr>
        <w:t xml:space="preserve">Proposal 5. </w:t>
      </w:r>
      <w:r w:rsidRPr="00456AB6">
        <w:rPr>
          <w:b/>
          <w:bCs/>
        </w:rPr>
        <w:t xml:space="preserve">Measurement of inter-frequency non-NR-U cells should follow existing requirements. </w:t>
      </w:r>
    </w:p>
    <w:p w14:paraId="6AB398F2" w14:textId="77777777" w:rsidR="006E3C10" w:rsidRPr="00C770CC" w:rsidRDefault="006E3C10" w:rsidP="006E3C10">
      <w:pPr>
        <w:rPr>
          <w:b/>
          <w:bCs/>
        </w:rPr>
      </w:pPr>
      <w:r>
        <w:rPr>
          <w:b/>
          <w:bCs/>
        </w:rPr>
        <w:t xml:space="preserve">Proposal 6. </w:t>
      </w:r>
      <w:r w:rsidRPr="00456AB6">
        <w:rPr>
          <w:b/>
          <w:bCs/>
        </w:rPr>
        <w:t>No new requirements are needed</w:t>
      </w:r>
      <w:r>
        <w:rPr>
          <w:b/>
          <w:bCs/>
        </w:rPr>
        <w:t xml:space="preserve"> for measurement of inter-RAT cells</w:t>
      </w:r>
      <w:r w:rsidRPr="00456AB6">
        <w:rPr>
          <w:b/>
          <w:bCs/>
        </w:rPr>
        <w:t xml:space="preserve">. Other RAT cannot be LTE LAA. Legacy R15 requirements apply. </w:t>
      </w:r>
    </w:p>
    <w:p w14:paraId="0C633F9D" w14:textId="77777777" w:rsidR="00797CE5" w:rsidRDefault="00797CE5" w:rsidP="006050F7">
      <w:pPr>
        <w:pStyle w:val="Heading1"/>
        <w:numPr>
          <w:ilvl w:val="0"/>
          <w:numId w:val="0"/>
        </w:numPr>
        <w:rPr>
          <w:lang w:val="en-US"/>
        </w:rPr>
      </w:pPr>
      <w:bookmarkStart w:id="0" w:name="_GoBack"/>
      <w:bookmarkEnd w:id="0"/>
      <w:r>
        <w:rPr>
          <w:lang w:val="en-US"/>
        </w:rPr>
        <w:t>References</w:t>
      </w:r>
    </w:p>
    <w:p w14:paraId="28CA9D00" w14:textId="1A869D6B" w:rsidR="00297C07" w:rsidRDefault="002339E1" w:rsidP="00797CE5">
      <w:pPr>
        <w:rPr>
          <w:lang w:val="en-US"/>
        </w:rPr>
      </w:pPr>
      <w:r>
        <w:rPr>
          <w:lang w:val="en-US"/>
        </w:rPr>
        <w:t>[1] R</w:t>
      </w:r>
      <w:r w:rsidR="009C5EB9">
        <w:rPr>
          <w:lang w:val="en-US"/>
        </w:rPr>
        <w:t>4-190</w:t>
      </w:r>
      <w:r w:rsidR="00AC2ADB">
        <w:rPr>
          <w:lang w:val="en-US"/>
        </w:rPr>
        <w:t>7331</w:t>
      </w:r>
    </w:p>
    <w:p w14:paraId="3951D1EF" w14:textId="217914F0" w:rsidR="00302E42" w:rsidRDefault="00302E42" w:rsidP="00797CE5">
      <w:pPr>
        <w:rPr>
          <w:lang w:val="en-US"/>
        </w:rPr>
      </w:pPr>
      <w:r>
        <w:rPr>
          <w:lang w:val="en-US"/>
        </w:rPr>
        <w:t xml:space="preserve">[2] </w:t>
      </w:r>
      <w:r w:rsidR="00AD1B4C">
        <w:rPr>
          <w:lang w:val="en-US"/>
        </w:rPr>
        <w:t>R4-19</w:t>
      </w:r>
      <w:r w:rsidR="001364AB">
        <w:rPr>
          <w:lang w:val="en-US"/>
        </w:rPr>
        <w:t>08475</w:t>
      </w:r>
    </w:p>
    <w:p w14:paraId="53AC490C" w14:textId="3D24FF26" w:rsidR="00184C5D" w:rsidRDefault="00184C5D" w:rsidP="00797CE5">
      <w:pPr>
        <w:rPr>
          <w:lang w:val="en-US"/>
        </w:rPr>
      </w:pPr>
      <w:r>
        <w:rPr>
          <w:lang w:val="en-US"/>
        </w:rPr>
        <w:t>[</w:t>
      </w:r>
      <w:r w:rsidR="00AD1B4C">
        <w:rPr>
          <w:lang w:val="en-US"/>
        </w:rPr>
        <w:t>3</w:t>
      </w:r>
      <w:r>
        <w:rPr>
          <w:lang w:val="en-US"/>
        </w:rPr>
        <w:t>] TS 38.133</w:t>
      </w:r>
    </w:p>
    <w:sectPr w:rsidR="00184C5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79450" w14:textId="77777777" w:rsidR="000B6E4F" w:rsidRDefault="000B6E4F">
      <w:r>
        <w:separator/>
      </w:r>
    </w:p>
  </w:endnote>
  <w:endnote w:type="continuationSeparator" w:id="0">
    <w:p w14:paraId="0D57A706" w14:textId="77777777" w:rsidR="000B6E4F" w:rsidRDefault="000B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6D3B" w14:textId="77777777" w:rsidR="000B6E4F" w:rsidRDefault="000B6E4F">
      <w:r>
        <w:separator/>
      </w:r>
    </w:p>
  </w:footnote>
  <w:footnote w:type="continuationSeparator" w:id="0">
    <w:p w14:paraId="30EB3521" w14:textId="77777777" w:rsidR="000B6E4F" w:rsidRDefault="000B6E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65B68"/>
    <w:multiLevelType w:val="hybridMultilevel"/>
    <w:tmpl w:val="B9268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9D07D9E"/>
    <w:multiLevelType w:val="hybridMultilevel"/>
    <w:tmpl w:val="D330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9"/>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7"/>
  </w:num>
  <w:num w:numId="9">
    <w:abstractNumId w:val="19"/>
  </w:num>
  <w:num w:numId="10">
    <w:abstractNumId w:val="3"/>
  </w:num>
  <w:num w:numId="11">
    <w:abstractNumId w:val="15"/>
  </w:num>
  <w:num w:numId="12">
    <w:abstractNumId w:val="6"/>
  </w:num>
  <w:num w:numId="13">
    <w:abstractNumId w:val="14"/>
  </w:num>
  <w:num w:numId="14">
    <w:abstractNumId w:val="2"/>
  </w:num>
  <w:num w:numId="15">
    <w:abstractNumId w:val="31"/>
  </w:num>
  <w:num w:numId="16">
    <w:abstractNumId w:val="23"/>
  </w:num>
  <w:num w:numId="17">
    <w:abstractNumId w:val="8"/>
  </w:num>
  <w:num w:numId="18">
    <w:abstractNumId w:val="30"/>
  </w:num>
  <w:num w:numId="19">
    <w:abstractNumId w:val="22"/>
  </w:num>
  <w:num w:numId="20">
    <w:abstractNumId w:val="13"/>
  </w:num>
  <w:num w:numId="21">
    <w:abstractNumId w:val="24"/>
  </w:num>
  <w:num w:numId="22">
    <w:abstractNumId w:val="21"/>
  </w:num>
  <w:num w:numId="23">
    <w:abstractNumId w:val="4"/>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5"/>
  </w:num>
  <w:num w:numId="26">
    <w:abstractNumId w:val="28"/>
  </w:num>
  <w:num w:numId="27">
    <w:abstractNumId w:val="5"/>
  </w:num>
  <w:num w:numId="28">
    <w:abstractNumId w:val="26"/>
  </w:num>
  <w:num w:numId="29">
    <w:abstractNumId w:val="16"/>
  </w:num>
  <w:num w:numId="30">
    <w:abstractNumId w:val="12"/>
  </w:num>
  <w:num w:numId="31">
    <w:abstractNumId w:val="20"/>
  </w:num>
  <w:num w:numId="32">
    <w:abstractNumId w:val="10"/>
  </w:num>
  <w:num w:numId="3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BEC"/>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4F"/>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97"/>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5E3"/>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E5C"/>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4AB"/>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DC1"/>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29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101"/>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385"/>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45"/>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589"/>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3F5F"/>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3C10"/>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624"/>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29"/>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365"/>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54B"/>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E7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1B4C"/>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6C"/>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543"/>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022"/>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0CC"/>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9D"/>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981"/>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98D"/>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095"/>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8BEF9-CDA6-48AD-B831-AA053F7E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1148</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51</cp:revision>
  <cp:lastPrinted>2009-04-22T21:01:00Z</cp:lastPrinted>
  <dcterms:created xsi:type="dcterms:W3CDTF">2019-07-25T22:30:00Z</dcterms:created>
  <dcterms:modified xsi:type="dcterms:W3CDTF">2019-08-16T01:00:00Z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